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46" w:rsidRDefault="00BD2EA8" w:rsidP="00BA5246">
      <w:pPr>
        <w:pStyle w:val="1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>Б</w:t>
      </w:r>
      <w:r w:rsidRPr="00BD2EA8">
        <w:rPr>
          <w:rFonts w:eastAsia="Times New Roman"/>
          <w:lang w:eastAsia="ru-RU"/>
        </w:rPr>
        <w:t>есплатн</w:t>
      </w:r>
      <w:r>
        <w:rPr>
          <w:rFonts w:eastAsia="Times New Roman"/>
          <w:lang w:eastAsia="ru-RU"/>
        </w:rPr>
        <w:t>ая</w:t>
      </w:r>
      <w:r w:rsidRPr="00BD2EA8">
        <w:rPr>
          <w:rFonts w:eastAsia="Times New Roman"/>
          <w:lang w:eastAsia="ru-RU"/>
        </w:rPr>
        <w:t> образовательн</w:t>
      </w:r>
      <w:r>
        <w:rPr>
          <w:rFonts w:eastAsia="Times New Roman"/>
          <w:lang w:eastAsia="ru-RU"/>
        </w:rPr>
        <w:t>ая</w:t>
      </w:r>
      <w:r w:rsidRPr="00BD2EA8">
        <w:rPr>
          <w:rFonts w:eastAsia="Times New Roman"/>
          <w:lang w:eastAsia="ru-RU"/>
        </w:rPr>
        <w:t xml:space="preserve"> подборк</w:t>
      </w:r>
      <w:r>
        <w:rPr>
          <w:rFonts w:eastAsia="Times New Roman"/>
          <w:lang w:eastAsia="ru-RU"/>
        </w:rPr>
        <w:t>а для педагогов</w:t>
      </w:r>
      <w:bookmarkEnd w:id="0"/>
      <w:r>
        <w:rPr>
          <w:rFonts w:eastAsia="Times New Roman"/>
          <w:lang w:eastAsia="ru-RU"/>
        </w:rPr>
        <w:t xml:space="preserve"> </w:t>
      </w:r>
    </w:p>
    <w:p w:rsidR="00BD2EA8" w:rsidRDefault="00BD2EA8" w:rsidP="00BA5246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«</w:t>
      </w:r>
      <w:r w:rsidRPr="00BD2EA8">
        <w:rPr>
          <w:rFonts w:eastAsia="Times New Roman"/>
          <w:lang w:eastAsia="ru-RU"/>
        </w:rPr>
        <w:t>Высшая школа делового администрирования</w:t>
      </w:r>
      <w:r>
        <w:rPr>
          <w:rFonts w:eastAsia="Times New Roman"/>
          <w:lang w:eastAsia="ru-RU"/>
        </w:rPr>
        <w:t>»</w:t>
      </w:r>
    </w:p>
    <w:p w:rsidR="00BA5246" w:rsidRPr="00BD2EA8" w:rsidRDefault="00BA5246" w:rsidP="00BA5246">
      <w:pPr>
        <w:pStyle w:val="3"/>
        <w:rPr>
          <w:color w:val="444444"/>
        </w:rPr>
      </w:pPr>
      <w:r w:rsidRPr="00BD2EA8">
        <w:t>Образовательные онлайн-семинары</w:t>
      </w: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поддержки педагогов была создана дистанционная система с онлайн-семинарами. Сейчас в системе насчитывается уже 10 семинаров. По мере разработки новых семинаров список пополняется.</w:t>
      </w:r>
    </w:p>
    <w:p w:rsidR="00BA5246" w:rsidRPr="00BD2EA8" w:rsidRDefault="00BA5246" w:rsidP="00BA5246">
      <w:pPr>
        <w:numPr>
          <w:ilvl w:val="0"/>
          <w:numId w:val="6"/>
        </w:numPr>
        <w:ind w:left="714" w:hanging="357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Участие — бесплатно</w:t>
      </w:r>
    </w:p>
    <w:p w:rsidR="00BA5246" w:rsidRPr="00BD2EA8" w:rsidRDefault="00BA5246" w:rsidP="00BA524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8000"/>
          <w:sz w:val="21"/>
          <w:szCs w:val="21"/>
          <w:lang w:eastAsia="ru-RU"/>
        </w:rPr>
        <w:t>Сертификаты в электронном виде — бесплатно</w:t>
      </w:r>
    </w:p>
    <w:p w:rsidR="00BA5246" w:rsidRPr="00BD2EA8" w:rsidRDefault="00BA5246" w:rsidP="00BA524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Формат проведения — дистанционно</w:t>
      </w:r>
    </w:p>
    <w:p w:rsidR="00BA5246" w:rsidRPr="00BD2EA8" w:rsidRDefault="00BA5246" w:rsidP="00BA524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проведения — круглосуточно, без ограничений</w:t>
      </w: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Самые популярные из них</w:t>
      </w: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A5246" w:rsidRPr="00BD2EA8" w:rsidRDefault="00BA5246" w:rsidP="00BA5246">
      <w:pPr>
        <w:numPr>
          <w:ilvl w:val="0"/>
          <w:numId w:val="7"/>
        </w:numPr>
        <w:ind w:left="714" w:hanging="357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Дистанционное обучение: использование социальных сетей и виртуальной обучающей среды в образовании.</w:t>
      </w:r>
    </w:p>
    <w:p w:rsidR="00BA5246" w:rsidRPr="00BD2EA8" w:rsidRDefault="00BA5246" w:rsidP="00BA524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условий в образовательной организации для реализации </w:t>
      </w:r>
      <w:proofErr w:type="gramStart"/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адаптированных основных образовательных программ</w:t>
      </w:r>
      <w:proofErr w:type="gramEnd"/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ограниченными возможностями здоровья</w:t>
      </w:r>
    </w:p>
    <w:p w:rsidR="00BA5246" w:rsidRPr="00BD2EA8" w:rsidRDefault="00BA5246" w:rsidP="00BA524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 технологии в дошкольном образовании</w:t>
      </w:r>
    </w:p>
    <w:p w:rsidR="00BA5246" w:rsidRPr="00BD2EA8" w:rsidRDefault="00BA5246" w:rsidP="00BA524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работы с одаренными детьми на уроках и во внеурочное время при изучении учебных дисциплин в условиях реализации ФГОС</w:t>
      </w:r>
    </w:p>
    <w:p w:rsidR="00BA5246" w:rsidRPr="00BD2EA8" w:rsidRDefault="00BA5246" w:rsidP="00BA524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суицидального поведения у подростков</w:t>
      </w:r>
    </w:p>
    <w:p w:rsidR="00BA5246" w:rsidRPr="00BD2EA8" w:rsidRDefault="00BA5246" w:rsidP="00BA5246">
      <w:pPr>
        <w:spacing w:after="150"/>
        <w:ind w:firstLine="0"/>
        <w:jc w:val="center"/>
        <w:outlineLvl w:val="3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" w:tgtFrame="_blank" w:history="1">
        <w:r w:rsidRPr="00BD2EA8">
          <w:rPr>
            <w:rFonts w:ascii="Arial" w:eastAsia="Times New Roman" w:hAnsi="Arial" w:cs="Arial"/>
            <w:color w:val="3366FF"/>
            <w:sz w:val="20"/>
            <w:szCs w:val="20"/>
            <w:u w:val="single"/>
            <w:lang w:eastAsia="ru-RU"/>
          </w:rPr>
          <w:t>Ссылка на единую регистрацию на все семинары</w:t>
        </w:r>
      </w:hyperlink>
    </w:p>
    <w:p w:rsidR="00BA5246" w:rsidRPr="00BD2EA8" w:rsidRDefault="00BA5246" w:rsidP="00BA5246">
      <w:pPr>
        <w:pStyle w:val="3"/>
        <w:rPr>
          <w:color w:val="444444"/>
        </w:rPr>
      </w:pPr>
      <w:r w:rsidRPr="00BD2EA8">
        <w:t>Конкурсы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 перечислены дистанционные конкурсы с бесплатным участием. Список конкурсов регулярно обновляется, актуальную информацию всегда можно найти </w:t>
      </w:r>
      <w:hyperlink r:id="rId6" w:tgtFrame="_blank" w:history="1">
        <w:r w:rsidRPr="00BD2EA8">
          <w:rPr>
            <w:rFonts w:ascii="Arial" w:eastAsia="Times New Roman" w:hAnsi="Arial" w:cs="Arial"/>
            <w:b/>
            <w:bCs/>
            <w:color w:val="0089BF"/>
            <w:sz w:val="21"/>
            <w:szCs w:val="21"/>
            <w:u w:val="single"/>
            <w:lang w:eastAsia="ru-RU"/>
          </w:rPr>
          <w:t>здесь</w:t>
        </w:r>
      </w:hyperlink>
      <w:r w:rsidRPr="00BD2EA8">
        <w:rPr>
          <w:rFonts w:ascii="Arial" w:eastAsia="Times New Roman" w:hAnsi="Arial" w:cs="Arial"/>
          <w:color w:val="3366FF"/>
          <w:sz w:val="21"/>
          <w:szCs w:val="21"/>
          <w:lang w:eastAsia="ru-RU"/>
        </w:rPr>
        <w:t>.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</w:t>
      </w: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Международный конкурс </w:t>
      </w:r>
      <w:proofErr w:type="spellStart"/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интернет-ресурсов</w:t>
      </w:r>
      <w:proofErr w:type="spellEnd"/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(сайтов)</w:t>
      </w:r>
      <w:r w:rsidRPr="00BD2EA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«Моя педагогическая копилка-онлайн»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конкурсах сайтов педагогов за прошедшие три года, приняли участие более четырех тысяч педагогов разных уровней образования. Участие в конкурсе можно принять с любым педагогическим </w:t>
      </w:r>
      <w:proofErr w:type="spellStart"/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интернет-ресурсом</w:t>
      </w:r>
      <w:proofErr w:type="spellEnd"/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сайт, страница/сообщество в социальной сети, персональная страница на сайте образовательного учреждения.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tgtFrame="_blank" w:history="1">
        <w:r w:rsidRPr="00BD2EA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Бесплатно: участие, наградные документы в электронном виде</w:t>
        </w:r>
      </w:hyperlink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</w:t>
      </w: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Всероссийский творческий конкурс «Бескрайний космос»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 приурочен ко Дню космонавтики. Участие могут принимать воспитанники дошкольных образовательных учреждений, учащиеся общеобразовательных школ и учреждений дополнительного образования.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проведения: 3 апреля — 30 апреля 2020 года</w:t>
      </w:r>
    </w:p>
    <w:p w:rsidR="00BA5246" w:rsidRPr="00BD2EA8" w:rsidRDefault="00BA5246" w:rsidP="00BA5246">
      <w:pPr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tgtFrame="_blank" w:history="1">
        <w:r w:rsidRPr="00BD2EA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Бесплатно: участие, наградные документы в электронном виде</w:t>
        </w:r>
      </w:hyperlink>
    </w:p>
    <w:p w:rsidR="00BA5246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Высшая школа делового администрирования является учредителем нескольких журналов, организатором конференций и сетевым СМИ для публикаций материалов педагогов. По итогам вышеперечисленной деятельности, на официальном сайте размещается соответствующий контент. Всё это доступно абсолютно для всех в свободном доступе, бесплатно, без регистраций и СМС.</w:t>
      </w:r>
    </w:p>
    <w:p w:rsidR="00BA5246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Журнал «Образовательный альманах»</w:t>
      </w:r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9" w:tgtFrame="_blank" w:history="1">
        <w:r w:rsidRPr="00BD2EA8">
          <w:rPr>
            <w:rFonts w:ascii="Arial" w:eastAsia="Times New Roman" w:hAnsi="Arial" w:cs="Arial"/>
            <w:color w:val="3366FF"/>
            <w:sz w:val="21"/>
            <w:szCs w:val="21"/>
            <w:u w:val="single"/>
            <w:lang w:eastAsia="ru-RU"/>
          </w:rPr>
          <w:t>Скачать/посмотреть</w:t>
        </w:r>
      </w:hyperlink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Выпуски выборочно</w:t>
      </w: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Журнал «Вестник дошкольного образования»</w:t>
      </w:r>
      <w:r w:rsidRPr="00BD2EA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hyperlink r:id="rId10" w:tgtFrame="_blank" w:history="1">
        <w:r w:rsidRPr="00BD2EA8">
          <w:rPr>
            <w:rFonts w:ascii="Arial" w:eastAsia="Times New Roman" w:hAnsi="Arial" w:cs="Arial"/>
            <w:color w:val="3366FF"/>
            <w:sz w:val="21"/>
            <w:szCs w:val="21"/>
            <w:u w:val="single"/>
            <w:lang w:eastAsia="ru-RU"/>
          </w:rPr>
          <w:t>Скачать/посмотреть</w:t>
        </w:r>
      </w:hyperlink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Выпуски выборочно</w:t>
      </w:r>
    </w:p>
    <w:p w:rsidR="00BA5246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D2E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Журнал «Современная начальная школа»</w:t>
      </w:r>
      <w:r w:rsidRPr="00BD2EA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hyperlink r:id="rId11" w:tgtFrame="_blank" w:history="1">
        <w:r w:rsidRPr="00BD2EA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Скачать/посмотреть</w:t>
        </w:r>
      </w:hyperlink>
      <w:r w:rsidRPr="00BD2E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Выпуски выборочно</w:t>
      </w:r>
      <w:r w:rsidRPr="00BD2EA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246" w:rsidRPr="00BD2EA8" w:rsidRDefault="00BA5246" w:rsidP="00BA5246">
      <w:pPr>
        <w:spacing w:after="150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A5246" w:rsidRPr="00BA5246" w:rsidRDefault="00BA5246" w:rsidP="00BA5246">
      <w:pPr>
        <w:rPr>
          <w:lang w:eastAsia="ru-RU"/>
        </w:rPr>
      </w:pPr>
      <w:hyperlink r:id="rId12" w:tgtFrame="_blank" w:history="1">
        <w:r>
          <w:rPr>
            <w:rFonts w:ascii="Arial Black" w:eastAsia="Times New Roman" w:hAnsi="Arial Black" w:cs="Arial"/>
            <w:color w:val="0089BF"/>
            <w:sz w:val="21"/>
            <w:szCs w:val="21"/>
            <w:u w:val="single"/>
            <w:lang w:eastAsia="ru-RU"/>
          </w:rPr>
          <w:t>Ссылка на к</w:t>
        </w:r>
        <w:r w:rsidRPr="00BD2EA8">
          <w:rPr>
            <w:rFonts w:ascii="Arial Black" w:eastAsia="Times New Roman" w:hAnsi="Arial Black" w:cs="Arial"/>
            <w:color w:val="0089BF"/>
            <w:sz w:val="21"/>
            <w:szCs w:val="21"/>
            <w:u w:val="single"/>
            <w:lang w:eastAsia="ru-RU"/>
          </w:rPr>
          <w:t>аталог всех статей</w:t>
        </w:r>
        <w:r w:rsidRPr="00BD2EA8">
          <w:rPr>
            <w:rFonts w:ascii="Arial" w:eastAsia="Times New Roman" w:hAnsi="Arial" w:cs="Arial"/>
            <w:color w:val="0089BF"/>
            <w:sz w:val="21"/>
            <w:szCs w:val="21"/>
            <w:u w:val="single"/>
            <w:lang w:eastAsia="ru-RU"/>
          </w:rPr>
          <w:t> с поиском по ключевым словам</w:t>
        </w:r>
      </w:hyperlink>
    </w:p>
    <w:p w:rsidR="008F6140" w:rsidRDefault="008F6140" w:rsidP="00B4793A"/>
    <w:sectPr w:rsidR="008F6140" w:rsidSect="00BD2EA8"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65757"/>
    <w:multiLevelType w:val="multilevel"/>
    <w:tmpl w:val="F6F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F5B54"/>
    <w:multiLevelType w:val="hybridMultilevel"/>
    <w:tmpl w:val="9C2CEF32"/>
    <w:lvl w:ilvl="0" w:tplc="CA38827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25D0863"/>
    <w:multiLevelType w:val="multilevel"/>
    <w:tmpl w:val="06487290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76F7521"/>
    <w:multiLevelType w:val="multilevel"/>
    <w:tmpl w:val="8AC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8"/>
    <w:rsid w:val="008F6140"/>
    <w:rsid w:val="00B4793A"/>
    <w:rsid w:val="00BA5246"/>
    <w:rsid w:val="00BD2EA8"/>
    <w:rsid w:val="00F3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67618-D683-48A8-9595-AF94D21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41"/>
    <w:pPr>
      <w:spacing w:before="0"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32D41"/>
    <w:pPr>
      <w:keepNext/>
      <w:keepLines/>
      <w:ind w:right="-170" w:firstLine="0"/>
      <w:jc w:val="center"/>
      <w:outlineLvl w:val="0"/>
    </w:pPr>
    <w:rPr>
      <w:rFonts w:eastAsiaTheme="majorEastAsia" w:cstheme="majorBidi"/>
      <w:b/>
      <w:bCs/>
      <w:noProof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32D41"/>
    <w:pPr>
      <w:keepNext/>
      <w:keepLines/>
      <w:spacing w:before="240" w:after="120"/>
      <w:ind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BD2EA8"/>
    <w:pPr>
      <w:keepNext/>
      <w:spacing w:before="240" w:after="120"/>
      <w:jc w:val="center"/>
      <w:outlineLvl w:val="2"/>
    </w:pPr>
    <w:rPr>
      <w:rFonts w:asciiTheme="minorHAnsi" w:hAnsiTheme="minorHAnsi"/>
      <w:b/>
      <w:bCs/>
      <w:i/>
      <w:sz w:val="32"/>
      <w:szCs w:val="32"/>
      <w:u w:val="single"/>
      <w:lang w:eastAsia="ru-RU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32D41"/>
    <w:pPr>
      <w:numPr>
        <w:numId w:val="1"/>
      </w:numPr>
      <w:spacing w:before="120" w:after="120"/>
      <w:ind w:left="397" w:hanging="37"/>
      <w:jc w:val="left"/>
      <w:outlineLvl w:val="3"/>
    </w:pPr>
    <w:rPr>
      <w:rFonts w:eastAsiaTheme="majorEastAsia" w:cstheme="majorBidi"/>
      <w:b/>
      <w:bCs/>
      <w:i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абл-заголовок"/>
    <w:basedOn w:val="a"/>
    <w:link w:val="-0"/>
    <w:autoRedefine/>
    <w:qFormat/>
    <w:rsid w:val="00F32D41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-0">
    <w:name w:val="Табл-заголовок Знак"/>
    <w:basedOn w:val="a0"/>
    <w:link w:val="-"/>
    <w:rsid w:val="00F32D4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-1">
    <w:name w:val="Табл-текст"/>
    <w:basedOn w:val="a"/>
    <w:autoRedefine/>
    <w:qFormat/>
    <w:rsid w:val="00F32D41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3">
    <w:name w:val="Текст таблицы"/>
    <w:basedOn w:val="a"/>
    <w:link w:val="a4"/>
    <w:autoRedefine/>
    <w:qFormat/>
    <w:rsid w:val="00F32D41"/>
    <w:pPr>
      <w:ind w:firstLine="0"/>
    </w:pPr>
    <w:rPr>
      <w:rFonts w:asciiTheme="minorHAnsi" w:hAnsiTheme="minorHAnsi"/>
      <w:sz w:val="24"/>
      <w:szCs w:val="26"/>
      <w:lang w:bidi="en-US"/>
    </w:rPr>
  </w:style>
  <w:style w:type="character" w:customStyle="1" w:styleId="a4">
    <w:name w:val="Текст таблицы Знак"/>
    <w:basedOn w:val="a0"/>
    <w:link w:val="a3"/>
    <w:rsid w:val="00F32D41"/>
    <w:rPr>
      <w:sz w:val="24"/>
      <w:szCs w:val="26"/>
      <w:lang w:bidi="en-US"/>
    </w:rPr>
  </w:style>
  <w:style w:type="paragraph" w:customStyle="1" w:styleId="02">
    <w:name w:val="Маркир АВК 02"/>
    <w:basedOn w:val="a"/>
    <w:link w:val="020"/>
    <w:autoRedefine/>
    <w:qFormat/>
    <w:rsid w:val="00F32D41"/>
    <w:pPr>
      <w:tabs>
        <w:tab w:val="num" w:pos="720"/>
        <w:tab w:val="left" w:pos="993"/>
      </w:tabs>
      <w:ind w:left="720" w:hanging="360"/>
      <w:contextualSpacing/>
    </w:pPr>
    <w:rPr>
      <w:rFonts w:asciiTheme="minorHAnsi" w:hAnsiTheme="minorHAnsi"/>
      <w:szCs w:val="28"/>
      <w:lang w:val="x-none" w:eastAsia="x-none"/>
    </w:rPr>
  </w:style>
  <w:style w:type="character" w:customStyle="1" w:styleId="020">
    <w:name w:val="Маркир АВК 02 Знак"/>
    <w:basedOn w:val="a0"/>
    <w:link w:val="02"/>
    <w:rsid w:val="00F32D41"/>
    <w:rPr>
      <w:sz w:val="28"/>
      <w:szCs w:val="28"/>
      <w:lang w:val="x-none" w:eastAsia="x-none"/>
    </w:rPr>
  </w:style>
  <w:style w:type="paragraph" w:customStyle="1" w:styleId="a5">
    <w:name w:val="Маркированный АВК"/>
    <w:basedOn w:val="a"/>
    <w:autoRedefine/>
    <w:qFormat/>
    <w:rsid w:val="00F32D41"/>
    <w:pPr>
      <w:widowControl w:val="0"/>
      <w:tabs>
        <w:tab w:val="left" w:pos="709"/>
      </w:tabs>
      <w:ind w:left="1146" w:hanging="360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D41"/>
    <w:rPr>
      <w:rFonts w:ascii="Times New Roman" w:eastAsiaTheme="majorEastAsia" w:hAnsi="Times New Roman" w:cstheme="majorBidi"/>
      <w:b/>
      <w:bCs/>
      <w:noProof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2D4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BD2EA8"/>
    <w:rPr>
      <w:b/>
      <w:bCs/>
      <w:i/>
      <w:sz w:val="32"/>
      <w:szCs w:val="32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2D41"/>
    <w:rPr>
      <w:rFonts w:ascii="Times New Roman" w:eastAsiaTheme="majorEastAsia" w:hAnsi="Times New Roman" w:cstheme="majorBidi"/>
      <w:b/>
      <w:bCs/>
      <w:iCs/>
      <w:sz w:val="24"/>
      <w:u w:val="single"/>
    </w:rPr>
  </w:style>
  <w:style w:type="paragraph" w:styleId="a6">
    <w:name w:val="caption"/>
    <w:basedOn w:val="a"/>
    <w:next w:val="a"/>
    <w:autoRedefine/>
    <w:uiPriority w:val="35"/>
    <w:qFormat/>
    <w:rsid w:val="00F32D41"/>
    <w:pPr>
      <w:keepNext/>
      <w:spacing w:before="120" w:after="120"/>
      <w:ind w:left="1559"/>
      <w:jc w:val="right"/>
    </w:pPr>
    <w:rPr>
      <w:rFonts w:eastAsia="Calibri" w:cs="Times New Roman"/>
      <w:b/>
      <w:bCs/>
      <w:sz w:val="20"/>
      <w:szCs w:val="26"/>
    </w:rPr>
  </w:style>
  <w:style w:type="paragraph" w:styleId="a7">
    <w:name w:val="Subtitle"/>
    <w:basedOn w:val="a"/>
    <w:next w:val="a"/>
    <w:link w:val="a8"/>
    <w:autoRedefine/>
    <w:uiPriority w:val="11"/>
    <w:qFormat/>
    <w:rsid w:val="00BD2EA8"/>
    <w:pPr>
      <w:numPr>
        <w:ilvl w:val="1"/>
      </w:numPr>
      <w:ind w:right="-30" w:firstLine="709"/>
      <w:jc w:val="center"/>
    </w:pPr>
    <w:rPr>
      <w:rFonts w:ascii="Courier New" w:eastAsiaTheme="majorEastAsia" w:hAnsi="Courier New" w:cs="Courier New"/>
      <w:b/>
      <w:iCs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BD2EA8"/>
    <w:rPr>
      <w:rFonts w:ascii="Courier New" w:eastAsiaTheme="majorEastAsia" w:hAnsi="Courier New" w:cs="Courier New"/>
      <w:b/>
      <w:iCs/>
      <w:spacing w:val="15"/>
    </w:rPr>
  </w:style>
  <w:style w:type="paragraph" w:styleId="a9">
    <w:name w:val="List Paragraph"/>
    <w:basedOn w:val="a"/>
    <w:link w:val="aa"/>
    <w:qFormat/>
    <w:rsid w:val="00F32D41"/>
    <w:pPr>
      <w:ind w:left="720"/>
      <w:contextualSpacing/>
    </w:pPr>
  </w:style>
  <w:style w:type="character" w:customStyle="1" w:styleId="aa">
    <w:name w:val="Абзац списка Знак"/>
    <w:basedOn w:val="a0"/>
    <w:link w:val="a9"/>
    <w:rsid w:val="00F32D41"/>
    <w:rPr>
      <w:rFonts w:ascii="Times New Roman" w:hAnsi="Times New Roman"/>
      <w:sz w:val="28"/>
    </w:rPr>
  </w:style>
  <w:style w:type="character" w:customStyle="1" w:styleId="letter-contact">
    <w:name w:val="letter-contact"/>
    <w:basedOn w:val="a0"/>
    <w:rsid w:val="00BD2EA8"/>
  </w:style>
  <w:style w:type="paragraph" w:styleId="ab">
    <w:name w:val="Normal (Web)"/>
    <w:basedOn w:val="a"/>
    <w:uiPriority w:val="99"/>
    <w:semiHidden/>
    <w:unhideWhenUsed/>
    <w:rsid w:val="00BD2EA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D2EA8"/>
    <w:rPr>
      <w:b/>
      <w:bCs/>
    </w:rPr>
  </w:style>
  <w:style w:type="character" w:styleId="ad">
    <w:name w:val="Hyperlink"/>
    <w:basedOn w:val="a0"/>
    <w:uiPriority w:val="99"/>
    <w:semiHidden/>
    <w:unhideWhenUsed/>
    <w:rsid w:val="00BD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83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8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2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2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er-stats.i.bizml.ru/go/ec/cea3e3cb1e6233a5389eeccf2d21189d/ci/Mzk0OTU1MQ==/ui/MjAwMDAwMzExMQ==/li/MTA3NDc0Ng==/re/cG9kcm9zdG9rNTZAbWFpbC5ydQ==/l/aHR0cHMlM0ElMkYlMkZzLWJhLnJ1JTJGc3BhY2U=/ls/76ddb87051c61033c9d1c54374d07af5d84a5cf396ed65ee7774e5564b6e8bf81b3a8c9f791374324b0533ce21e8f08c702145938b7f6d359db7f9666cd4e6528f29507ad4cbe6aa6b15a1cfb794f59a77aad4d2ccf075b96198a96592a8b1358d5f419ce1352502f77320acdead381e9c845d3609bfb8c287e49fb6a0213e2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er-stats.i.bizml.ru/go/ec/cea3e3cb1e6233a5389eeccf2d21189d/ci/Mzk0OTU1MQ==/ui/MjAwMDAwMzExMQ==/li/MTA3NDc0NQ==/re/cG9kcm9zdG9rNTZAbWFpbC5ydQ==/l/aHR0cHMlM0ElMkYlMkZzLWJhLnJ1JTJGc2F5dA==/ls/4480b2c0747a28feb77c4a14a260d69727f80e9f933fcc49802f3f99557c31207ba7c148ff08bd6474c3b5583b4094e2710cdf488831c17e3b02c18ab69cf72f12747922c77ca4c9079b372aac0bff7df303b52ab6a2b5ed8ed2c0a95f1f5548a2579b6088cad5e320b8b53b8a798653ed019c2b2d3989e2fde1b23b91d5142d/" TargetMode="External"/><Relationship Id="rId12" Type="http://schemas.openxmlformats.org/officeDocument/2006/relationships/hyperlink" Target="http://mailer-stats.i.bizml.ru/go/ec/cea3e3cb1e6233a5389eeccf2d21189d/ci/Mzk0OTU1MQ==/ui/MjAwMDAwMzExMQ==/li/MTA3NDc1MA==/re/cG9kcm9zdG9rNTZAbWFpbC5ydQ==/l/aHR0cHMlM0ElMkYlMkZjYXRhbG9nLnMtYmEucnUlMkZtb2QlMkZnbG9zc2FyeSUyRnZpZXcucGhwJTNGaWQlM0QxOA==/ls/293efde669dd9fadf7dd90aa09e7c880d188e3c1af5d66ef17ce5f8e8ea64c2c995cf1756296d332daebff3c0df261851415af579ec2f74d3d407f4f4741576031101f93f9ffe52551fdd379563246c289ee0258497f25e525497699365ca91f6569e3d82437e229c1392df1d128a9e18789ce7b73ce26d1cf967f136da6b2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er-stats.i.bizml.ru/go/ec/cea3e3cb1e6233a5389eeccf2d21189d/ci/Mzk0OTU1MQ==/ui/MjAwMDAwMzExMQ==/li/MTA3NDc0NA==/re/cG9kcm9zdG9rNTZAbWFpbC5ydQ==/l/aHR0cHMlM0ElMkYlMkZzLWJhLnJ1JTJGZXZlbnRz/ls/3e55b12c48576b431497db70cd9acabe596e8dc164f84d8841ba2f102842f801b12bce3b2941df2fcf657fc119dd93823500b719926987acdc605a670c5f7a75582c399a5b1d1a2ea5bb88ff936aa65ac0b202f2b3d62ea3a918031f8086e362580411724da0a2b4d2824a1c1e087146319b0a8b7ddd2de60c0cc6e291e07e43/" TargetMode="External"/><Relationship Id="rId11" Type="http://schemas.openxmlformats.org/officeDocument/2006/relationships/hyperlink" Target="http://mailer-stats.i.bizml.ru/go/ec/cea3e3cb1e6233a5389eeccf2d21189d/ci/Mzk0OTU1MQ==/ui/MjAwMDAwMzExMQ==/li/MTA3NDc0OQ==/re/cG9kcm9zdG9rNTZAbWFpbC5ydQ==/l/aHR0cHMlM0ElMkYlMkZ6YXlhdmthLnMtYmEucnUlMkZwcy1hcmNoaXZl/ls/79d2a516f8c8dd291bf83413f0fbe40cb9d47a3cdce36fd84a43b0f9f11c3f94f4d71afed5ab7898120974bdd962a843a4519c3adf927b9783c42ca2b5f4fee65b5597ff21cb33b02691d15ecc25f2a66a025c225ac05cad65a0cccbd6fe6efed06c1cec63fc8c76ecca8f6181d05e67ba5df51332eeffa92a50e31712eebeb2/" TargetMode="External"/><Relationship Id="rId5" Type="http://schemas.openxmlformats.org/officeDocument/2006/relationships/hyperlink" Target="http://mailer-stats.i.bizml.ru/go/ec/cea3e3cb1e6233a5389eeccf2d21189d/ci/Mzk0OTU1MQ==/ui/MjAwMDAwMzExMQ==/li/MTA3NDc0Mw==/re/cG9kcm9zdG9rNTZAbWFpbC5ydQ==/l/aHR0cHMlM0ElMkYlMkZ6YXlhdmthLnMtYmEucnUlMkZvbGltcCUyM2JlZ2lu/ls/6d468224e970b1788fffd75c4db6518ab4f14ae80dc657bbfe33bf5e380130c9d20850a3435365f1d8ec42584df1856905e0dd854c7f831d6d2c6304c39bc172b1a16c3893d535bc0055100fa94146881fb8b32fdc9f0d692f2560732af66008ac434b5edb42536c6a8a4c3bf0cc101fc291752a4cb6e62ef1a313d87bd685fe/" TargetMode="External"/><Relationship Id="rId10" Type="http://schemas.openxmlformats.org/officeDocument/2006/relationships/hyperlink" Target="http://mailer-stats.i.bizml.ru/go/ec/cea3e3cb1e6233a5389eeccf2d21189d/ci/Mzk0OTU1MQ==/ui/MjAwMDAwMzExMQ==/li/MTA3NDc0OA==/re/cG9kcm9zdG9rNTZAbWFpbC5ydQ==/l/aHR0cHMlM0ElMkYlMkZ6YXlhdmthLnMtYmEucnUlMkZ2ZXN0bmlrLWRvLWFyY2hpdmU=/ls/96c43fcc7af86058eee4c29e1b9ea5becc42eb4fe124badaf12db5d3c9bfbcbf6c27588f7ae8c7884505ac423496196de7cfdee66a2931d411b19a645ef397cb6ac3c226db7553c69a34f8e5efdb451ce9c6582813e7bd9e1a91197d308c4e47f836bd37fad52552ec3c85b9a31a768fb2cea6a4c9292721c0fdaaa9db39162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er-stats.i.bizml.ru/go/ec/cea3e3cb1e6233a5389eeccf2d21189d/ci/Mzk0OTU1MQ==/ui/MjAwMDAwMzExMQ==/li/MTA3NDc0Nw==/re/cG9kcm9zdG9rNTZAbWFpbC5ydQ==/l/aHR0cHMlM0ElMkYlMkZhbG1hbmFoLnN1JTJGYXJjaGl2ZQ==/ls/98e3b68c047e37f0c747c0bd94294451c0e8fccdc4d24896d484b1d34a4dd7183da6615dca6f0f63a233bcf8019d1626721eea6e47dc515c2182d49e26c3fbabecbf7e6a27d23c1b3c36b6b84d710ebd4af6fdc5f8a12d0dbab7f1e9a0a47d631a8693d6f5b083b39f71b423dc534399434f8b0d5c1cca8d0e36a650585cb6d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АВК</dc:creator>
  <cp:keywords/>
  <dc:description/>
  <cp:lastModifiedBy>АВК</cp:lastModifiedBy>
  <cp:revision>2</cp:revision>
  <dcterms:created xsi:type="dcterms:W3CDTF">2020-04-13T17:06:00Z</dcterms:created>
  <dcterms:modified xsi:type="dcterms:W3CDTF">2020-04-13T17:06:00Z</dcterms:modified>
</cp:coreProperties>
</file>