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jc w:val="right"/>
      </w:pPr>
      <w:r>
        <w:rPr>
          <w:rFonts w:ascii="Times New Roman" w:cs="Times New Roman" w:hAnsi="Times New Roman"/>
          <w:bCs/>
          <w:sz w:val="28"/>
          <w:szCs w:val="28"/>
        </w:rPr>
        <w:t>Приложение 1</w:t>
      </w:r>
    </w:p>
    <w:p>
      <w:pPr>
        <w:pStyle w:val="style0"/>
        <w:jc w:val="right"/>
      </w:pP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к Приказу по Центру от 30.12.2013 г. № 01-1/429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П</w:t>
      </w:r>
      <w:r>
        <w:rPr>
          <w:rFonts w:ascii="Times New Roman" w:cs="Times New Roman" w:hAnsi="Times New Roman"/>
          <w:b/>
          <w:bCs/>
          <w:sz w:val="28"/>
          <w:szCs w:val="28"/>
        </w:rPr>
        <w:t>ОЛОЖЕНИЕ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pacing w:val="-3"/>
          <w:sz w:val="28"/>
          <w:szCs w:val="28"/>
        </w:rPr>
        <w:t>о порядке пользования объектами спорта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pacing w:val="-3"/>
          <w:sz w:val="28"/>
          <w:szCs w:val="28"/>
        </w:rPr>
        <w:t>в МАУДО «Центр внешкольной работы «Подросток»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1. Общие положения</w:t>
      </w:r>
    </w:p>
    <w:p>
      <w:pPr>
        <w:pStyle w:val="style26"/>
        <w:numPr>
          <w:ilvl w:val="0"/>
          <w:numId w:val="1"/>
        </w:numPr>
        <w:spacing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Настоящий локальный нормативный акт регламентирует порядок пользования объектами спорта муниципального автономного учреждения дополнительного образования «Центр внешкольной работы «Подросток» (далее - Центр).</w:t>
      </w:r>
    </w:p>
    <w:p>
      <w:pPr>
        <w:pStyle w:val="style26"/>
        <w:numPr>
          <w:ilvl w:val="0"/>
          <w:numId w:val="1"/>
        </w:numPr>
        <w:spacing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В своей деятельности Центр руководствуется   действующим Федеральным законом Российской Федерации от 29.12.2013 № 273 – ФЗ «Об образовании в Российской Федерации» ст. 34 ч. 1 п. 21, настоящим локальным нормативным актом. </w:t>
      </w:r>
    </w:p>
    <w:p>
      <w:pPr>
        <w:pStyle w:val="style26"/>
        <w:numPr>
          <w:ilvl w:val="0"/>
          <w:numId w:val="1"/>
        </w:numPr>
        <w:spacing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Порядок пользования спортивным инвентарем, перечень основных услуг и условия их предоставления определяются настоящим локальным нормативным актом и приказами по Центру. </w:t>
      </w:r>
    </w:p>
    <w:p>
      <w:pPr>
        <w:pStyle w:val="style26"/>
        <w:numPr>
          <w:ilvl w:val="0"/>
          <w:numId w:val="1"/>
        </w:numPr>
        <w:spacing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Центр несет ответственность за содержание, сохранность, доступность и качество предоставляемого спортивного инвентаря. </w:t>
      </w:r>
    </w:p>
    <w:p>
      <w:pPr>
        <w:pStyle w:val="style26"/>
        <w:numPr>
          <w:ilvl w:val="0"/>
          <w:numId w:val="1"/>
        </w:numPr>
        <w:spacing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Обслуживание объектов спорта производится в соответствии с правилами техники безопасности, пожарной безопасности и санитарно-гигиеническими нормами, и правилами.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bCs/>
          <w:spacing w:val="-1"/>
          <w:sz w:val="28"/>
          <w:szCs w:val="28"/>
        </w:rPr>
        <w:t>2. Цели и задачи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2.1. Привлечение максимально возможного числа всех категорий обучающихся, а также другого населения к систематическим занятиям спортом, направленным на развитие их </w:t>
      </w:r>
      <w:r>
        <w:rPr>
          <w:rFonts w:ascii="Times New Roman" w:cs="Times New Roman" w:hAnsi="Times New Roman"/>
          <w:spacing w:val="-1"/>
          <w:sz w:val="28"/>
          <w:szCs w:val="28"/>
        </w:rPr>
        <w:t xml:space="preserve">личности, формирование здорового образа жизни, воспитания физических, </w:t>
      </w:r>
      <w:r>
        <w:rPr>
          <w:rFonts w:ascii="Times New Roman" w:cs="Times New Roman" w:hAnsi="Times New Roman"/>
          <w:sz w:val="28"/>
          <w:szCs w:val="28"/>
        </w:rPr>
        <w:t xml:space="preserve">морально-этических и волевых качеств. 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2.2. Повышение роли физической культуры в оздоровлении обучающихся, предупреждению заболеваемости и сохранение их здоровья. 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2.3. Повышение уровня физической подготовленности и улучшение спортивных результатов с учетом индивидуальных способностей обучающихся. </w:t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ind w:hanging="0" w:left="0" w:right="2"/>
        <w:contextualSpacing w:val="false"/>
        <w:jc w:val="both"/>
      </w:pPr>
      <w:r>
        <w:rPr>
          <w:rFonts w:ascii="Times New Roman" w:cs="Times New Roman" w:hAnsi="Times New Roman"/>
          <w:spacing w:val="-1"/>
          <w:sz w:val="28"/>
          <w:szCs w:val="28"/>
        </w:rPr>
        <w:t xml:space="preserve">2.4. Организация и проведение спортивных мероприятий.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/>
        <w:ind w:hanging="0" w:left="0" w:right="2"/>
        <w:contextualSpacing w:val="false"/>
        <w:jc w:val="both"/>
      </w:pPr>
      <w:r>
        <w:rPr/>
      </w:r>
    </w:p>
    <w:p>
      <w:pPr>
        <w:pStyle w:val="style0"/>
        <w:keepNext/>
        <w:shd w:fill="FFFFFF" w:val="clear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pacing w:val="-1"/>
          <w:sz w:val="28"/>
          <w:szCs w:val="28"/>
        </w:rPr>
        <w:t>3. Основные функции</w:t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3.1. Реализация учебного плана занятий спортивных секций обучающихся. </w:t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contextualSpacing/>
        <w:jc w:val="both"/>
      </w:pPr>
      <w:r>
        <w:rPr/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3.2. Развитие физкультуры и спорта.</w:t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contextualSpacing/>
        <w:jc w:val="both"/>
      </w:pPr>
      <w:r>
        <w:rPr/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3.3. Оказание дополнительных услуг в сфере физической культуры и спорта.</w:t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contextualSpacing/>
        <w:jc w:val="both"/>
      </w:pPr>
      <w:r>
        <w:rPr/>
      </w:r>
    </w:p>
    <w:p>
      <w:pPr>
        <w:pStyle w:val="style26"/>
        <w:keepNext/>
        <w:shd w:fill="FFFFFF" w:val="clear"/>
        <w:spacing w:after="0" w:before="0" w:line="100" w:lineRule="atLeast"/>
        <w:ind w:hanging="0" w:left="0" w:right="0"/>
        <w:contextualSpacing w:val="false"/>
        <w:jc w:val="center"/>
      </w:pPr>
      <w:r>
        <w:rPr>
          <w:rFonts w:ascii="Times New Roman" w:cs="Times New Roman" w:hAnsi="Times New Roman"/>
          <w:b/>
          <w:bCs/>
          <w:spacing w:val="-1"/>
          <w:sz w:val="28"/>
          <w:szCs w:val="28"/>
        </w:rPr>
        <w:t>4. Организация и проведение занятий</w:t>
      </w:r>
    </w:p>
    <w:p>
      <w:pPr>
        <w:pStyle w:val="style26"/>
        <w:keepNext/>
        <w:shd w:fill="FFFFFF" w:val="clear"/>
        <w:spacing w:after="0" w:before="0" w:line="100" w:lineRule="atLeast"/>
        <w:ind w:hanging="0" w:left="0" w:right="0"/>
        <w:contextualSpacing w:val="false"/>
        <w:jc w:val="center"/>
      </w:pPr>
      <w:r>
        <w:rPr/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ind w:hanging="0" w:left="0" w:right="2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4.1. Центр организует и проводит учебные занятия спортивных секций, спортивные мероприятия, создает необходимые условия   для   совместного   отдыха   обучающихся, родителей (законных представителей).</w:t>
      </w:r>
      <w:r>
        <w:rPr>
          <w:rFonts w:ascii="Times New Roman" w:cs="Times New Roman" w:hAnsi="Times New Roman"/>
          <w:spacing w:val="-1"/>
          <w:sz w:val="28"/>
          <w:szCs w:val="28"/>
        </w:rPr>
        <w:t xml:space="preserve"> </w:t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ind w:hanging="0" w:left="0" w:right="2"/>
        <w:contextualSpacing w:val="false"/>
        <w:jc w:val="both"/>
      </w:pPr>
      <w:r>
        <w:rPr/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ind w:hanging="0" w:left="0" w:right="2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4.2. Центр обеспечивает обучающихся служебными помещениями в соответствии с правилами техники безопасности, пожарной безопасности и санитарно-гигиеническими нормами, и правилами.</w:t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ind w:hanging="0" w:left="0" w:right="2"/>
        <w:contextualSpacing w:val="false"/>
        <w:jc w:val="both"/>
      </w:pPr>
      <w:r>
        <w:rPr/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ind w:hanging="0" w:left="0" w:right="2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4.3.Режим работы спортивных объектов определяется в соответствии с режимом работы и годовым календарным учебным графиком, </w:t>
      </w:r>
      <w:r>
        <w:rPr>
          <w:rFonts w:ascii="Times New Roman" w:cs="Times New Roman" w:hAnsi="Times New Roman"/>
          <w:spacing w:val="-3"/>
          <w:sz w:val="28"/>
          <w:szCs w:val="28"/>
        </w:rPr>
        <w:t>утвержденным директором Центра.</w:t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ind w:hanging="0" w:left="0" w:right="2"/>
        <w:contextualSpacing w:val="false"/>
        <w:jc w:val="both"/>
      </w:pPr>
      <w:r>
        <w:rPr/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ind w:hanging="0" w:left="0" w:right="2"/>
        <w:contextualSpacing w:val="false"/>
        <w:jc w:val="both"/>
      </w:pPr>
      <w:r>
        <w:rPr>
          <w:rFonts w:ascii="Times New Roman" w:cs="Times New Roman" w:hAnsi="Times New Roman"/>
          <w:spacing w:val="-3"/>
          <w:sz w:val="28"/>
          <w:szCs w:val="28"/>
        </w:rPr>
        <w:t xml:space="preserve">4.4. Для организации работы объектов спорта используются как бюджетные, так и внебюджетные источники. </w:t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ind w:hanging="0" w:left="0" w:right="2"/>
        <w:contextualSpacing w:val="false"/>
        <w:jc w:val="both"/>
      </w:pPr>
      <w:r>
        <w:rPr/>
      </w:r>
    </w:p>
    <w:p>
      <w:pPr>
        <w:pStyle w:val="style0"/>
        <w:keepNext/>
        <w:shd w:fill="FFFFFF" w:val="clear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pacing w:val="-1"/>
          <w:sz w:val="28"/>
          <w:szCs w:val="28"/>
        </w:rPr>
        <w:t>5. Управление объектами спорта</w:t>
      </w:r>
    </w:p>
    <w:p>
      <w:pPr>
        <w:pStyle w:val="style0"/>
        <w:keepNext/>
        <w:shd w:fill="FFFFFF" w:val="clear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ind w:hanging="0" w:left="0" w:right="2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5.1. Ответственность за деятельностью объектов спорта   возлагается на директора Центра.</w:t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ind w:hanging="0" w:left="0" w:right="2"/>
        <w:contextualSpacing w:val="false"/>
        <w:jc w:val="both"/>
      </w:pPr>
      <w:r>
        <w:rPr/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ind w:hanging="0" w:left="0" w:right="2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5.2. Общее руководство за организацией деятельности объектов спорта осуществляет заместитель директора Центра по спорту.</w:t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ind w:hanging="0" w:left="0" w:right="2"/>
        <w:contextualSpacing w:val="false"/>
        <w:jc w:val="both"/>
      </w:pPr>
      <w:r>
        <w:rPr/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ind w:hanging="0" w:left="0" w:right="2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5.3. Ответственность за организацию учебных занятий, массовых мероприятий возлагается на тренеров-преподавателей и педагогов дополнительного образования.</w:t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ind w:hanging="0" w:left="0" w:right="2"/>
        <w:contextualSpacing w:val="false"/>
        <w:jc w:val="both"/>
      </w:pPr>
      <w:r>
        <w:rPr/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ind w:hanging="0" w:left="0" w:right="2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5.4. Ремонт спортивного инвентаря осуществляют тренеры-преподаватели и рабочие по обслуживанию здания.</w:t>
      </w:r>
    </w:p>
    <w:p>
      <w:pPr>
        <w:pStyle w:val="style0"/>
        <w:keepNext/>
        <w:shd w:fill="FFFFFF" w:val="clear"/>
        <w:tabs>
          <w:tab w:leader="none" w:pos="993" w:val="left"/>
        </w:tabs>
        <w:spacing w:after="0" w:before="0" w:line="100" w:lineRule="atLeast"/>
        <w:ind w:hanging="0" w:left="0" w:right="2"/>
        <w:contextualSpacing w:val="false"/>
        <w:jc w:val="both"/>
      </w:pPr>
      <w:r>
        <w:rPr/>
      </w:r>
    </w:p>
    <w:p>
      <w:pPr>
        <w:pStyle w:val="style0"/>
        <w:keepNext/>
        <w:shd w:fill="FFFFFF" w:val="clear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pacing w:val="-1"/>
          <w:sz w:val="28"/>
          <w:szCs w:val="28"/>
        </w:rPr>
        <w:t>6. Права и обязанности пользователей объектов спорта</w:t>
      </w:r>
    </w:p>
    <w:p>
      <w:pPr>
        <w:pStyle w:val="style0"/>
        <w:keepNext/>
        <w:shd w:fill="FFFFFF" w:val="clear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keepNext/>
        <w:shd w:fill="FFFFFF" w:val="clear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Cs/>
          <w:spacing w:val="-1"/>
          <w:sz w:val="28"/>
          <w:szCs w:val="28"/>
        </w:rPr>
        <w:t xml:space="preserve">6.1. Пользователь </w:t>
      </w:r>
      <w:r>
        <w:rPr>
          <w:rFonts w:ascii="Times New Roman" w:cs="Times New Roman" w:hAnsi="Times New Roman"/>
          <w:sz w:val="28"/>
          <w:szCs w:val="28"/>
        </w:rPr>
        <w:t xml:space="preserve">объектами спорта имеет право: </w:t>
      </w:r>
    </w:p>
    <w:p>
      <w:pPr>
        <w:pStyle w:val="style0"/>
        <w:keepNext/>
        <w:shd w:fill="FFFFFF" w:val="clear"/>
        <w:tabs>
          <w:tab w:leader="none" w:pos="418" w:val="left"/>
        </w:tabs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- получать постоянную информацию о предоставляемых услугах объектами спорта; </w:t>
      </w:r>
    </w:p>
    <w:p>
      <w:pPr>
        <w:pStyle w:val="style0"/>
        <w:keepNext/>
        <w:shd w:fill="FFFFFF" w:val="clear"/>
        <w:tabs>
          <w:tab w:leader="none" w:pos="418" w:val="left"/>
        </w:tabs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- пользоваться спортивным инвентарем в соответствии с внутренним распорядком.  </w:t>
      </w:r>
    </w:p>
    <w:p>
      <w:pPr>
        <w:pStyle w:val="style0"/>
        <w:keepNext/>
        <w:shd w:fill="FFFFFF" w:val="clear"/>
        <w:tabs>
          <w:tab w:leader="none" w:pos="418" w:val="left"/>
        </w:tabs>
        <w:spacing w:after="0" w:before="0"/>
        <w:contextualSpacing w:val="false"/>
        <w:jc w:val="both"/>
      </w:pPr>
      <w:r>
        <w:rPr>
          <w:rFonts w:ascii="Times New Roman" w:cs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1"/>
          <w:sz w:val="28"/>
          <w:szCs w:val="28"/>
        </w:rPr>
        <w:t xml:space="preserve">- получать консультационную помощь </w:t>
      </w:r>
      <w:r>
        <w:rPr>
          <w:rFonts w:ascii="Times New Roman" w:cs="Times New Roman" w:hAnsi="Times New Roman"/>
          <w:sz w:val="28"/>
          <w:szCs w:val="28"/>
        </w:rPr>
        <w:t xml:space="preserve">о правильности пользования спортивным инвентарем. </w:t>
      </w:r>
    </w:p>
    <w:p>
      <w:pPr>
        <w:pStyle w:val="style0"/>
        <w:keepNext/>
        <w:shd w:fill="FFFFFF" w:val="clear"/>
        <w:tabs>
          <w:tab w:leader="none" w:pos="418" w:val="left"/>
        </w:tabs>
        <w:spacing w:after="0" w:before="0"/>
        <w:contextualSpacing w:val="false"/>
        <w:jc w:val="both"/>
      </w:pP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- участвовать в мероприятиях, проводимых  Центром.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keepNext/>
        <w:shd w:fill="FFFFFF" w:val="clear"/>
        <w:tabs>
          <w:tab w:leader="none" w:pos="1277" w:val="left"/>
        </w:tabs>
        <w:spacing w:after="0" w:before="0" w:line="100" w:lineRule="atLeast"/>
        <w:ind w:hanging="0" w:left="142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6.2. Пользователь объектами спорта обязан: </w:t>
      </w:r>
    </w:p>
    <w:p>
      <w:pPr>
        <w:pStyle w:val="style0"/>
        <w:keepNext/>
        <w:shd w:fill="FFFFFF" w:val="clear"/>
        <w:tabs>
          <w:tab w:leader="none" w:pos="418" w:val="left"/>
        </w:tabs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беречь полученный спортивный инвентарь;</w:t>
      </w:r>
    </w:p>
    <w:p>
      <w:pPr>
        <w:pStyle w:val="style0"/>
        <w:keepNext/>
        <w:shd w:fill="FFFFFF" w:val="clear"/>
        <w:tabs>
          <w:tab w:leader="none" w:pos="418" w:val="left"/>
        </w:tabs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бережно относится к имуществу  Центра;</w:t>
      </w:r>
    </w:p>
    <w:p>
      <w:pPr>
        <w:pStyle w:val="style0"/>
        <w:keepNext/>
        <w:shd w:fill="FFFFFF" w:val="clear"/>
        <w:tabs>
          <w:tab w:leader="none" w:pos="418" w:val="left"/>
        </w:tabs>
        <w:spacing w:after="0" w:before="0"/>
        <w:contextualSpacing w:val="false"/>
        <w:jc w:val="both"/>
      </w:pP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- выполнять указания тренеров-преподавателей и педагогов дополнительного образования;</w:t>
      </w:r>
    </w:p>
    <w:p>
      <w:pPr>
        <w:pStyle w:val="style0"/>
        <w:keepNext/>
        <w:shd w:fill="FFFFFF" w:val="clear"/>
        <w:tabs>
          <w:tab w:leader="none" w:pos="418" w:val="left"/>
        </w:tabs>
        <w:spacing w:after="0" w:before="0"/>
        <w:contextualSpacing w:val="false"/>
        <w:jc w:val="both"/>
      </w:pP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поддерживать  порядок и дисциплину  в  бассейне, спортивном зале, служебных  помещениях, на спортивных  площадках;</w:t>
      </w:r>
    </w:p>
    <w:p>
      <w:pPr>
        <w:pStyle w:val="style0"/>
        <w:keepNext/>
        <w:shd w:fill="FFFFFF" w:val="clear"/>
        <w:tabs>
          <w:tab w:leader="none" w:pos="418" w:val="left"/>
        </w:tabs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- не нарушать правила техники безопасности, пожарной безопасности и санитарно-гигиенических правил, </w:t>
      </w:r>
      <w:r>
        <w:rPr>
          <w:rFonts w:ascii="Times New Roman" w:cs="Times New Roman" w:hAnsi="Times New Roman"/>
          <w:color w:val="000000"/>
          <w:sz w:val="28"/>
          <w:szCs w:val="28"/>
        </w:rPr>
        <w:t>и норм.</w:t>
      </w:r>
    </w:p>
    <w:p>
      <w:pPr>
        <w:pStyle w:val="style0"/>
        <w:keepNext/>
        <w:shd w:fill="FFFFFF" w:val="clear"/>
        <w:tabs>
          <w:tab w:leader="none" w:pos="418" w:val="left"/>
        </w:tabs>
        <w:spacing w:after="0" w:before="0"/>
        <w:contextualSpacing w:val="false"/>
        <w:jc w:val="both"/>
      </w:pPr>
      <w:r>
        <w:rPr/>
      </w:r>
    </w:p>
    <w:p>
      <w:pPr>
        <w:pStyle w:val="style0"/>
        <w:keepNext/>
        <w:shd w:fill="FFFFFF" w:val="clear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pacing w:val="-1"/>
          <w:sz w:val="28"/>
          <w:szCs w:val="28"/>
        </w:rPr>
        <w:t>7. Порядок пользования объектами спорта</w:t>
      </w:r>
    </w:p>
    <w:p>
      <w:pPr>
        <w:pStyle w:val="style0"/>
        <w:keepNext/>
        <w:shd w:fill="FFFFFF" w:val="clear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keepNext/>
        <w:shd w:fill="FFFFFF" w:val="clear"/>
        <w:tabs>
          <w:tab w:leader="none" w:pos="1277" w:val="left"/>
        </w:tabs>
        <w:spacing w:after="0" w:before="0" w:line="100" w:lineRule="atLeast"/>
        <w:ind w:hanging="0" w:left="142" w:right="0"/>
        <w:contextualSpacing w:val="false"/>
        <w:jc w:val="both"/>
      </w:pPr>
      <w:r>
        <w:rPr>
          <w:rFonts w:ascii="Times New Roman" w:cs="Times New Roman" w:hAnsi="Times New Roman"/>
          <w:bCs/>
          <w:spacing w:val="-1"/>
          <w:sz w:val="28"/>
          <w:szCs w:val="28"/>
        </w:rPr>
        <w:t xml:space="preserve">7.1. Объектами </w:t>
      </w:r>
      <w:r>
        <w:rPr>
          <w:rFonts w:ascii="Times New Roman" w:cs="Times New Roman" w:hAnsi="Times New Roman"/>
          <w:sz w:val="28"/>
          <w:szCs w:val="28"/>
        </w:rPr>
        <w:t>спорта могут пользоваться следующие категории населения:</w:t>
      </w:r>
    </w:p>
    <w:p>
      <w:pPr>
        <w:pStyle w:val="style0"/>
        <w:keepNext/>
        <w:shd w:fill="FFFFFF" w:val="clear"/>
        <w:tabs>
          <w:tab w:leader="none" w:pos="418" w:val="left"/>
        </w:tabs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- обучающиеся образовательных учреждений, во время </w:t>
      </w:r>
      <w:r>
        <w:rPr>
          <w:rFonts w:ascii="Times New Roman" w:cs="Times New Roman" w:hAnsi="Times New Roman"/>
          <w:spacing w:val="-1"/>
          <w:sz w:val="28"/>
          <w:szCs w:val="28"/>
        </w:rPr>
        <w:t>проведения дополнительных уроков физической культуры (по согласованию бесплатно);</w:t>
      </w:r>
    </w:p>
    <w:p>
      <w:pPr>
        <w:pStyle w:val="style0"/>
        <w:keepNext/>
        <w:shd w:fill="FFFFFF" w:val="clear"/>
        <w:tabs>
          <w:tab w:leader="none" w:pos="418" w:val="left"/>
        </w:tabs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обучающиеся общеобразовательных учреждений</w:t>
      </w:r>
      <w:r>
        <w:rPr>
          <w:rFonts w:ascii="Times New Roman" w:cs="Times New Roman" w:hAnsi="Times New Roman"/>
          <w:spacing w:val="-1"/>
          <w:sz w:val="28"/>
          <w:szCs w:val="28"/>
        </w:rPr>
        <w:t xml:space="preserve"> во внеурочное время (посещение спортивных групп, бесплатно);</w:t>
      </w:r>
    </w:p>
    <w:p>
      <w:pPr>
        <w:pStyle w:val="style0"/>
        <w:keepNext/>
        <w:shd w:fill="FFFFFF" w:val="clear"/>
        <w:tabs>
          <w:tab w:leader="none" w:pos="418" w:val="left"/>
        </w:tabs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pacing w:val="-1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обучающиеся образовательных учреждений</w:t>
      </w:r>
      <w:r>
        <w:rPr>
          <w:rFonts w:ascii="Times New Roman" w:cs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 организации внеурочной деятельности для реализации ФГОС НОО в рамках интеграции общего и дополнительного образования (на льготных условиях);</w:t>
      </w:r>
    </w:p>
    <w:p>
      <w:pPr>
        <w:pStyle w:val="style0"/>
        <w:keepNext/>
        <w:shd w:fill="FFFFFF" w:val="clear"/>
        <w:tabs>
          <w:tab w:leader="none" w:pos="418" w:val="left"/>
        </w:tabs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- дети с ограниченными возможностями здоровья, дети, оставшиеся без попечения родителей, дети-сироты (на безвозмездных условиях);</w:t>
      </w:r>
    </w:p>
    <w:p>
      <w:pPr>
        <w:pStyle w:val="style0"/>
        <w:keepNext/>
        <w:shd w:fill="FFFFFF" w:val="clear"/>
        <w:tabs>
          <w:tab w:leader="none" w:pos="418" w:val="left"/>
        </w:tabs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1"/>
          <w:sz w:val="28"/>
          <w:szCs w:val="28"/>
        </w:rPr>
        <w:t>- население,  желающее заниматься спортом, в  свободное  время от  занятий  обучающихся  (согласно установленным тарифам).</w:t>
      </w:r>
    </w:p>
    <w:p>
      <w:pPr>
        <w:pStyle w:val="style0"/>
        <w:keepNext/>
        <w:shd w:fill="FFFFFF" w:val="clear"/>
        <w:tabs>
          <w:tab w:leader="none" w:pos="418" w:val="left"/>
        </w:tabs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pacing w:val="-1"/>
          <w:sz w:val="28"/>
          <w:szCs w:val="28"/>
        </w:rPr>
        <w:t>- организации, фирмы, учреждения и общественные организации согласно договора.</w:t>
      </w:r>
    </w:p>
    <w:p>
      <w:pPr>
        <w:pStyle w:val="style0"/>
        <w:keepNext/>
        <w:shd w:fill="FFFFFF" w:val="clear"/>
        <w:tabs>
          <w:tab w:leader="none" w:pos="418" w:val="left"/>
        </w:tabs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keepNext/>
        <w:shd w:fill="FFFFFF" w:val="clear"/>
        <w:tabs>
          <w:tab w:leader="none" w:pos="702" w:val="left"/>
          <w:tab w:leader="none" w:pos="1277" w:val="left"/>
        </w:tabs>
        <w:spacing w:after="0" w:before="0" w:line="100" w:lineRule="atLeast"/>
        <w:ind w:hanging="0" w:left="142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7.2. Приоритетом, при проведении занятий, пользуются обучающиеся детско-юношеской спортивной школы «Маяк».</w:t>
      </w:r>
    </w:p>
    <w:p>
      <w:pPr>
        <w:pStyle w:val="style0"/>
        <w:keepNext/>
        <w:shd w:fill="FFFFFF" w:val="clear"/>
        <w:spacing w:after="0" w:before="0" w:line="100" w:lineRule="atLeast"/>
        <w:ind w:hanging="0" w:left="142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7.3. При проведении спортивных занятий необходимо пользоваться спортивной обувью и специальным инвентарем. </w:t>
      </w:r>
    </w:p>
    <w:p>
      <w:pPr>
        <w:pStyle w:val="style0"/>
        <w:keepNext/>
        <w:shd w:fill="FFFFFF" w:val="clear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keepNext/>
        <w:shd w:fill="FFFFFF" w:val="clear"/>
        <w:jc w:val="both"/>
      </w:pPr>
      <w:r>
        <w:rPr/>
      </w:r>
    </w:p>
    <w:p>
      <w:pPr>
        <w:pStyle w:val="style0"/>
        <w:keepNext/>
        <w:shd w:fill="FFFFFF" w:val="clear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29"/>
        <w:shd w:fill="FFFFFF" w:val="clear"/>
        <w:spacing w:after="0" w:before="0" w:line="100" w:lineRule="atLeast"/>
        <w:ind w:hanging="4111" w:left="4111" w:right="0"/>
        <w:contextualSpacing w:val="false"/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Рассмотрено </w:t>
      </w:r>
    </w:p>
    <w:p>
      <w:pPr>
        <w:pStyle w:val="style29"/>
        <w:shd w:fill="FFFFFF" w:val="clear"/>
        <w:spacing w:after="0" w:before="0" w:line="100" w:lineRule="atLeast"/>
        <w:ind w:hanging="4111" w:left="4111" w:right="0"/>
        <w:contextualSpacing w:val="false"/>
      </w:pPr>
      <w:r>
        <w:rPr>
          <w:rFonts w:ascii="Times New Roman" w:cs="Times New Roman" w:hAnsi="Times New Roman"/>
          <w:color w:val="000000"/>
          <w:sz w:val="28"/>
          <w:szCs w:val="28"/>
        </w:rPr>
        <w:t>Педагогическим Советом</w:t>
      </w:r>
    </w:p>
    <w:p>
      <w:pPr>
        <w:pStyle w:val="style29"/>
        <w:shd w:fill="FFFFFF" w:val="clear"/>
        <w:spacing w:after="0" w:before="0" w:line="100" w:lineRule="atLeast"/>
        <w:ind w:hanging="4111" w:left="4111" w:right="0"/>
        <w:contextualSpacing w:val="false"/>
      </w:pPr>
      <w:r>
        <w:rPr>
          <w:rFonts w:ascii="Times New Roman" w:cs="Times New Roman" w:hAnsi="Times New Roman"/>
          <w:color w:val="000000"/>
          <w:sz w:val="28"/>
          <w:szCs w:val="28"/>
        </w:rPr>
        <w:t>п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ротокол №  2 </w:t>
      </w:r>
    </w:p>
    <w:p>
      <w:pPr>
        <w:pStyle w:val="style29"/>
        <w:keepNext/>
        <w:shd w:fill="FFFFFF" w:val="clear"/>
        <w:spacing w:after="0" w:before="0" w:line="100" w:lineRule="atLeast"/>
        <w:ind w:hanging="4111" w:left="4111" w:right="0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« 19 » декабря 2013  г.</w:t>
      </w:r>
    </w:p>
    <w:sectPr>
      <w:type w:val="nextPage"/>
      <w:pgSz w:h="16838" w:w="11906"/>
      <w:pgMar w:bottom="1134" w:footer="0" w:gutter="0" w:header="0" w:left="1701" w:right="851" w:top="1134"/>
      <w:pgNumType w:fmt="decimal"/>
      <w:formProt w:val="false"/>
      <w:textDirection w:val="lrTb"/>
      <w:docGrid w:charSpace="5734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Tahoma">
    <w:charset w:val="80"/>
    <w:family w:val="roman"/>
    <w:pitch w:val="variable"/>
  </w:font>
  <w:font w:name="Arial">
    <w:charset w:val="80"/>
    <w:family w:val="swiss"/>
    <w:pitch w:val="variable"/>
  </w:font>
  <w:font w:name="Arial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>
      <w:rFonts w:ascii="Times New Roman" w:cs="Times New Roman" w:eastAsia="Times New Roman" w:hAnsi="Times New Roman"/>
      <w:sz w:val="24"/>
      <w:szCs w:val="24"/>
      <w:lang w:eastAsia="ru-RU"/>
    </w:rPr>
  </w:style>
  <w:style w:styleId="style17" w:type="character">
    <w:name w:val="ListLabel 1"/>
    <w:next w:val="style17"/>
    <w:rPr>
      <w:rFonts w:cs="Times New Roman" w:eastAsia="Times New Roman"/>
      <w:b/>
    </w:rPr>
  </w:style>
  <w:style w:styleId="style18" w:type="character">
    <w:name w:val="Текст выноски Знак"/>
    <w:basedOn w:val="style15"/>
    <w:next w:val="style18"/>
    <w:rPr>
      <w:rFonts w:ascii="Tahoma" w:cs="Tahoma" w:hAnsi="Tahoma"/>
      <w:sz w:val="16"/>
      <w:szCs w:val="16"/>
    </w:rPr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Mangal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Lohit Hindi"/>
    </w:rPr>
  </w:style>
  <w:style w:styleId="style24" w:type="paragraph">
    <w:name w:val="Заглавие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index heading"/>
    <w:basedOn w:val="style0"/>
    <w:next w:val="style25"/>
    <w:pPr>
      <w:suppressLineNumbers/>
    </w:pPr>
    <w:rPr>
      <w:rFonts w:cs="Mangal"/>
    </w:rPr>
  </w:style>
  <w:style w:styleId="style26" w:type="paragraph">
    <w:name w:val="List Paragraph"/>
    <w:basedOn w:val="style0"/>
    <w:next w:val="style26"/>
    <w:pPr>
      <w:ind w:hanging="0" w:left="720" w:right="0"/>
    </w:pPr>
    <w:rPr/>
  </w:style>
  <w:style w:styleId="style27" w:type="paragraph">
    <w:name w:val="Верхний колонтитул"/>
    <w:basedOn w:val="style0"/>
    <w:next w:val="style27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8" w:type="paragraph">
    <w:name w:val="Balloon Text"/>
    <w:basedOn w:val="style0"/>
    <w:next w:val="style28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9" w:type="paragraph">
    <w:name w:val="Основной текст1"/>
    <w:basedOn w:val="style0"/>
    <w:next w:val="style29"/>
    <w:pPr>
      <w:widowControl w:val="false"/>
      <w:shd w:fill="FFFFFF" w:val="clear"/>
      <w:spacing w:after="0" w:before="300" w:line="240" w:lineRule="exact"/>
      <w:contextualSpacing w:val="false"/>
      <w:jc w:val="both"/>
    </w:pPr>
    <w:rPr>
      <w:rFonts w:ascii="Arial" w:cs="Arial" w:eastAsia="Arial" w:hAnsi="Arial"/>
      <w:spacing w:val="-10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2013-12-26T05:05:00.00Z</dcterms:created>
  <dc:creator>директор</dc:creator>
  <cp:lastModifiedBy>User</cp:lastModifiedBy>
  <cp:lastPrinted>2014-01-28T05:58:00.00Z</cp:lastPrinted>
  <dcterms:modified xsi:type="dcterms:W3CDTF">2014-01-28T05:59:00.00Z</dcterms:modified>
  <cp:revision>11</cp:revision>
</cp:coreProperties>
</file>