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06" w:rsidRPr="00E34D2C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7B5906" w:rsidRPr="00E34D2C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</w:p>
    <w:p w:rsidR="007B5906" w:rsidRPr="00E34D2C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МАУДО «ЦВР «Подросток»</w:t>
      </w:r>
    </w:p>
    <w:p w:rsidR="007B5906" w:rsidRPr="00E34D2C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A5F6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A5F60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</w:p>
    <w:p w:rsidR="007B5906" w:rsidRPr="00E34D2C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(протокол № </w:t>
      </w:r>
      <w:r w:rsidR="00AA5F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B5906" w:rsidRPr="00E34D2C" w:rsidRDefault="007B5906" w:rsidP="005645FF">
      <w:pPr>
        <w:pStyle w:val="ConsPlusNormal"/>
        <w:spacing w:before="200"/>
        <w:jc w:val="both"/>
        <w:rPr>
          <w:sz w:val="28"/>
          <w:szCs w:val="28"/>
        </w:rPr>
      </w:pPr>
    </w:p>
    <w:p w:rsidR="007B5906" w:rsidRPr="00E34D2C" w:rsidRDefault="007B5906" w:rsidP="007B5906">
      <w:pPr>
        <w:pStyle w:val="ConsPlusNormal"/>
        <w:spacing w:before="2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5906" w:rsidRPr="00E34D2C" w:rsidRDefault="007B5906" w:rsidP="007B590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в Положение о закупках</w:t>
      </w:r>
    </w:p>
    <w:p w:rsidR="007B5906" w:rsidRPr="00E34D2C" w:rsidRDefault="007B5906" w:rsidP="007B590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автономного учреждения дополнительного образования</w:t>
      </w:r>
      <w:r w:rsidR="00E34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4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внешкольной работы «Подросток»</w:t>
      </w:r>
    </w:p>
    <w:p w:rsidR="007B5906" w:rsidRPr="00E34D2C" w:rsidRDefault="007B5906" w:rsidP="005645FF">
      <w:pPr>
        <w:pStyle w:val="ConsPlusNormal"/>
        <w:spacing w:before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906" w:rsidRPr="00E34D2C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Положение о закупках муниципального автономного учреждения дополнительного образования «Центр внешкольной работы «Подросток» следующие изменения:</w:t>
      </w:r>
    </w:p>
    <w:p w:rsidR="007B5906" w:rsidRPr="00E34D2C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5FF" w:rsidRPr="00E34D2C" w:rsidRDefault="007B5906" w:rsidP="007B590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645FF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 </w:t>
      </w:r>
      <w:r w:rsidR="00F64FC9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E34D2C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F64FC9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случае невозможности получения ценовой информации не менее чем и</w:t>
      </w:r>
      <w:r w:rsidR="005028F0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64FC9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 источников, заказчик вправе произвести расчет с использованием меньшего количества источников с обоснованием отсутствия такой возможности» </w:t>
      </w:r>
      <w:r w:rsidR="005645FF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следующим</w:t>
      </w:r>
      <w:r w:rsidR="00F64FC9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</w:t>
      </w:r>
      <w:r w:rsidR="005645FF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жением:</w:t>
      </w:r>
    </w:p>
    <w:p w:rsidR="005645FF" w:rsidRPr="00E34D2C" w:rsidRDefault="00F64FC9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645FF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метода сопоставимых рыночных цен (анализа рынка) заказчик вправе осуществить определение начальной (максимальной) цены договора по цене минимального предложения в случае, если цена данного предложения соответствует сумме выделенных лимитов бюджетных средств</w:t>
      </w: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645FF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5906" w:rsidRPr="00E34D2C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C9" w:rsidRPr="00E34D2C" w:rsidRDefault="007B5906" w:rsidP="007B590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F64FC9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п</w:t>
      </w: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ункта</w:t>
      </w:r>
      <w:r w:rsidR="00F64FC9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 изложить в следующей редакции:</w:t>
      </w:r>
    </w:p>
    <w:p w:rsidR="00B473DC" w:rsidRPr="00E34D2C" w:rsidRDefault="00F64FC9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«при осуществлении закупки услуг по водоснабжению, водоотведению, канализации, теплоснабжению, газоснабжению, по подключению (присоединению) к сетям инженерно-технического обеспечения, по обращению с твердыми коммунальными отходам</w:t>
      </w:r>
      <w:r w:rsidR="00B473DC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и и иные услуги по регулируемым в соответствии с законодательством Российской Федерации ценам (тарифам)».</w:t>
      </w:r>
    </w:p>
    <w:p w:rsidR="007B5906" w:rsidRPr="00E34D2C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3DC" w:rsidRPr="00E34D2C" w:rsidRDefault="007B5906" w:rsidP="007B590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B473DC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</w:t>
      </w: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ункта</w:t>
      </w:r>
      <w:r w:rsidR="00B473DC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23.4</w:t>
      </w:r>
      <w:r w:rsidR="00F64FC9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3DC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B473DC" w:rsidRPr="00E34D2C" w:rsidRDefault="00B473DC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«при осуществлении закупки услуг по водоснабжению, водоотведению, канализации, теплоснабжению, газоснабжению, по подключению (присоединению) к сетям инженерно-технического обеспечения, по обращению с твердыми коммунальными отходами и иные услуги по регулируемым в соответствии с законодательством Российской Федерации ценам (тарифам)».</w:t>
      </w:r>
    </w:p>
    <w:p w:rsidR="0001147A" w:rsidRPr="00E34D2C" w:rsidRDefault="0001147A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47A" w:rsidRPr="00E34D2C" w:rsidRDefault="0001147A" w:rsidP="000B43E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Пункт 23.12 изложить в следующей редакции:</w:t>
      </w:r>
    </w:p>
    <w:p w:rsidR="0001147A" w:rsidRPr="00E34D2C" w:rsidRDefault="0001147A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«Заключение договора осуществляется в электронной форме с </w:t>
      </w: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поставщиком (подрядчиком, исполнителем), предложение на </w:t>
      </w:r>
      <w:proofErr w:type="gramStart"/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proofErr w:type="gramEnd"/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закупке которого соответствует требованиям, установленным заказчиком в сведениях о закупке, и содержит наименьшую цену договора</w:t>
      </w:r>
      <w:r w:rsidR="00D304CE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Договор заключается не ранее чем через десять  дней, и не позднее чем через двадцать дней, </w:t>
      </w:r>
      <w:proofErr w:type="gramStart"/>
      <w:r w:rsidR="00D304CE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подведения</w:t>
      </w:r>
      <w:proofErr w:type="gramEnd"/>
      <w:r w:rsidR="00D304CE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 закупки и размещения протокола на электронной площадке (в электронном магазине). </w:t>
      </w:r>
      <w:r w:rsidR="00647E17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размещает на электронной площадке (в электронном магазине) без своей подписи проект договора. В течение семи календарных дней после размещения заказчиком на электронной площадке проекта договора участник закупки, с которым заключается договор, подписывает указанный проект договора. С момента подписания договора заказчиком, договор считается заключенным</w:t>
      </w:r>
      <w:r w:rsidR="000B43E0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. Заказчик вправе отказаться от заключения договора в случае, если участник закупки в течение установленного срока не подписал направленный заказчиком проект договора</w:t>
      </w:r>
      <w:r w:rsidR="00647E17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D610D" w:rsidRPr="00E34D2C" w:rsidRDefault="007D610D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0D" w:rsidRPr="00E34D2C" w:rsidRDefault="007D610D" w:rsidP="007D61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Пункт 29.13 изложить в следующей редакции:</w:t>
      </w:r>
    </w:p>
    <w:p w:rsidR="007D610D" w:rsidRPr="00E34D2C" w:rsidRDefault="007D610D" w:rsidP="007D61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«Заказчик вправе провести конкурентные и неконкурентные закупки, предусмотренные Положением, участниками которых являются только субъекты МСП, в порядке, установленном Законом № 223-ФЗ и законодательством Российской Федерации о закупочной деятельности».</w:t>
      </w:r>
    </w:p>
    <w:p w:rsidR="007D610D" w:rsidRPr="00E34D2C" w:rsidRDefault="007D610D" w:rsidP="007D61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0D" w:rsidRPr="00E34D2C" w:rsidRDefault="007D610D" w:rsidP="007D61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Пункт 29.14 изложить в следующей редакции:</w:t>
      </w:r>
    </w:p>
    <w:p w:rsidR="007D610D" w:rsidRPr="00E34D2C" w:rsidRDefault="007D610D" w:rsidP="007D61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«Конкурентные закупки, участниками которых являются только субъекты МСП, осуществляются путем проведения конкурса в электронной форме, аукциона в электронной форме, запроса котировок в электронной форме или запроса предложений в электронной форме».</w:t>
      </w:r>
    </w:p>
    <w:p w:rsidR="007D610D" w:rsidRPr="00E34D2C" w:rsidRDefault="007D610D" w:rsidP="007D61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0D" w:rsidRPr="00E34D2C" w:rsidRDefault="007D610D" w:rsidP="007D61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Пункт 29.15 изложить в следующей редакции:</w:t>
      </w:r>
    </w:p>
    <w:p w:rsidR="007D610D" w:rsidRPr="00E34D2C" w:rsidRDefault="007D610D" w:rsidP="007D61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«Неконкурентные закупки, участниками которых являются только субъекты МСП, осуществляются путем проведения закупки малого объема с использованием электронного магазина, а также путем проведения закупки у единственного поста</w:t>
      </w:r>
      <w:r w:rsidR="00FF64DF" w:rsidRPr="00E34D2C">
        <w:rPr>
          <w:rFonts w:ascii="Times New Roman" w:hAnsi="Times New Roman" w:cs="Times New Roman"/>
          <w:color w:val="000000" w:themeColor="text1"/>
          <w:sz w:val="28"/>
          <w:szCs w:val="28"/>
        </w:rPr>
        <w:t>вщика (подрядчика, исполнителя), в порядке, установленном разделом 23 Положения».</w:t>
      </w:r>
    </w:p>
    <w:p w:rsidR="00F64FC9" w:rsidRPr="00E34D2C" w:rsidRDefault="00F64FC9" w:rsidP="005645FF">
      <w:pPr>
        <w:pStyle w:val="ConsPlusNormal"/>
        <w:spacing w:before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F11" w:rsidRPr="00E34D2C" w:rsidRDefault="009F5F11">
      <w:pPr>
        <w:rPr>
          <w:sz w:val="28"/>
          <w:szCs w:val="28"/>
        </w:rPr>
      </w:pPr>
    </w:p>
    <w:sectPr w:rsidR="009F5F11" w:rsidRPr="00E3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96C82"/>
    <w:multiLevelType w:val="hybridMultilevel"/>
    <w:tmpl w:val="CBA89074"/>
    <w:lvl w:ilvl="0" w:tplc="FC8062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FF"/>
    <w:rsid w:val="0001147A"/>
    <w:rsid w:val="000B43E0"/>
    <w:rsid w:val="00405004"/>
    <w:rsid w:val="005028F0"/>
    <w:rsid w:val="005645FF"/>
    <w:rsid w:val="00647E17"/>
    <w:rsid w:val="007B5906"/>
    <w:rsid w:val="007D610D"/>
    <w:rsid w:val="009F5F11"/>
    <w:rsid w:val="00AA5F60"/>
    <w:rsid w:val="00B473DC"/>
    <w:rsid w:val="00D304CE"/>
    <w:rsid w:val="00E34D2C"/>
    <w:rsid w:val="00F64FC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2023-05-15T09:18:00Z</cp:lastPrinted>
  <dcterms:created xsi:type="dcterms:W3CDTF">2023-05-10T05:17:00Z</dcterms:created>
  <dcterms:modified xsi:type="dcterms:W3CDTF">2023-05-22T05:30:00Z</dcterms:modified>
</cp:coreProperties>
</file>