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06" w:rsidRPr="005B3081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7B5906" w:rsidRPr="005B3081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Наблюдательным советом</w:t>
      </w:r>
    </w:p>
    <w:p w:rsidR="007B5906" w:rsidRPr="005B3081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МАУДО «ЦВР «Подросток»</w:t>
      </w:r>
    </w:p>
    <w:p w:rsidR="007B5906" w:rsidRPr="005B3081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71004"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октябр</w:t>
      </w:r>
      <w:r w:rsidR="00785E76"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7600B"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7B5906" w:rsidRPr="005B3081" w:rsidRDefault="007B5906" w:rsidP="00AA5F60">
      <w:pPr>
        <w:pStyle w:val="ConsPlusNormal"/>
        <w:ind w:left="538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(протокол № </w:t>
      </w:r>
      <w:r w:rsidR="00C4750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bookmarkStart w:id="0" w:name="_GoBack"/>
      <w:bookmarkEnd w:id="0"/>
      <w:r w:rsidR="0026766A"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7B5906" w:rsidRDefault="007B5906" w:rsidP="005645FF">
      <w:pPr>
        <w:pStyle w:val="ConsPlusNormal"/>
        <w:spacing w:before="200"/>
        <w:jc w:val="both"/>
        <w:rPr>
          <w:color w:val="000000" w:themeColor="text1"/>
          <w:sz w:val="28"/>
          <w:szCs w:val="28"/>
        </w:rPr>
      </w:pPr>
    </w:p>
    <w:p w:rsidR="00386C40" w:rsidRPr="005B3081" w:rsidRDefault="00386C40" w:rsidP="005645FF">
      <w:pPr>
        <w:pStyle w:val="ConsPlusNormal"/>
        <w:spacing w:before="200"/>
        <w:jc w:val="both"/>
        <w:rPr>
          <w:color w:val="000000" w:themeColor="text1"/>
          <w:sz w:val="28"/>
          <w:szCs w:val="28"/>
        </w:rPr>
      </w:pPr>
    </w:p>
    <w:p w:rsidR="007B5906" w:rsidRPr="005B3081" w:rsidRDefault="007B5906" w:rsidP="007B5906">
      <w:pPr>
        <w:pStyle w:val="ConsPlusNormal"/>
        <w:spacing w:before="2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B5906" w:rsidRPr="005B3081" w:rsidRDefault="007B5906" w:rsidP="007B590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 в Положение о закупках</w:t>
      </w:r>
    </w:p>
    <w:p w:rsidR="007B5906" w:rsidRPr="005B3081" w:rsidRDefault="007B5906" w:rsidP="007B5906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автономного учреждения дополнительного образования</w:t>
      </w:r>
      <w:r w:rsidR="00E34D2C" w:rsidRPr="005B3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B30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«Центр внешкольной работы «Подросток»</w:t>
      </w:r>
    </w:p>
    <w:p w:rsidR="007B5906" w:rsidRPr="005B3081" w:rsidRDefault="007B5906" w:rsidP="005645FF">
      <w:pPr>
        <w:pStyle w:val="ConsPlusNormal"/>
        <w:spacing w:before="2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906" w:rsidRPr="005B3081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 w:cs="Times New Roman"/>
          <w:color w:val="000000" w:themeColor="text1"/>
          <w:sz w:val="24"/>
          <w:szCs w:val="24"/>
        </w:rPr>
        <w:t>Внести в Положение о закупках муниципального автономного учреждения дополнительного образования «Центр внешкольной работы «Подросток» следующие изменения:</w:t>
      </w:r>
    </w:p>
    <w:p w:rsidR="007B5906" w:rsidRPr="005B3081" w:rsidRDefault="007B5906" w:rsidP="007B590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E4" w:rsidRPr="00405D89" w:rsidRDefault="008E38E4" w:rsidP="0023182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>Пункт 2.</w:t>
      </w:r>
      <w:r w:rsidR="0023182D" w:rsidRPr="005B3081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раздела </w:t>
      </w:r>
      <w:r w:rsidRPr="00405D89">
        <w:rPr>
          <w:rFonts w:ascii="Times New Roman" w:hAnsi="Times New Roman"/>
          <w:color w:val="000000" w:themeColor="text1"/>
          <w:sz w:val="24"/>
          <w:szCs w:val="24"/>
        </w:rPr>
        <w:t xml:space="preserve">2 изложить в </w:t>
      </w:r>
      <w:r w:rsidR="001657E1" w:rsidRPr="00405D89">
        <w:rPr>
          <w:rFonts w:ascii="Times New Roman" w:hAnsi="Times New Roman"/>
          <w:color w:val="000000" w:themeColor="text1"/>
          <w:sz w:val="24"/>
          <w:szCs w:val="24"/>
        </w:rPr>
        <w:t>следующей</w:t>
      </w:r>
      <w:r w:rsidRPr="00405D89">
        <w:rPr>
          <w:rFonts w:ascii="Times New Roman" w:hAnsi="Times New Roman"/>
          <w:color w:val="000000" w:themeColor="text1"/>
          <w:sz w:val="24"/>
          <w:szCs w:val="24"/>
        </w:rPr>
        <w:t xml:space="preserve"> редакции:</w:t>
      </w:r>
    </w:p>
    <w:p w:rsidR="005A0ADE" w:rsidRPr="005B3081" w:rsidRDefault="000A3FF0" w:rsidP="005A0AD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8E38E4" w:rsidRPr="005B3081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3182D" w:rsidRPr="005B308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8E38E4"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1390F"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Заказчик вправе не обосновывать цену договора </w:t>
      </w:r>
      <w:r w:rsidR="005A0ADE" w:rsidRPr="005B3081">
        <w:rPr>
          <w:rFonts w:ascii="Times New Roman" w:hAnsi="Times New Roman"/>
          <w:color w:val="000000" w:themeColor="text1"/>
          <w:sz w:val="24"/>
          <w:szCs w:val="24"/>
        </w:rPr>
        <w:t>с единственным поставщиком (подрядчиком, исполнителем) в случае, если цена такого договора не превышает сто тысяч рублей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5A0ADE" w:rsidRPr="005B30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A0ADE" w:rsidRPr="005B3081" w:rsidRDefault="005A0ADE" w:rsidP="005A0AD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600B" w:rsidRPr="005B3081" w:rsidRDefault="00416C99" w:rsidP="00744551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bookmarkStart w:id="1" w:name="dst100225"/>
      <w:bookmarkEnd w:id="1"/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 w:rsidR="00B7600B" w:rsidRPr="005B3081">
        <w:rPr>
          <w:rFonts w:ascii="Times New Roman" w:hAnsi="Times New Roman"/>
          <w:b/>
          <w:color w:val="000000" w:themeColor="text1"/>
          <w:sz w:val="24"/>
          <w:szCs w:val="24"/>
        </w:rPr>
        <w:t>ункт 4.</w:t>
      </w: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B7600B" w:rsidRPr="005B30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раздела 4</w:t>
      </w:r>
      <w:r w:rsidR="00B7600B"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>дополнить словами</w:t>
      </w:r>
      <w:r w:rsidR="00B7600B"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>«Заказчик вправе осуществить конкурентную закупку путем проведения конкурса при любых суммах закупки».</w:t>
      </w:r>
    </w:p>
    <w:p w:rsidR="00416C99" w:rsidRPr="005B3081" w:rsidRDefault="00416C99" w:rsidP="00416C99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16C99" w:rsidRPr="005B3081" w:rsidRDefault="00416C99" w:rsidP="00416C99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>Пункт 4.4 раздела 4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дополнить словами: «Заказчик вправе осуществить конкурентную закупку путем проведения аукциона при любых суммах закупки».</w:t>
      </w:r>
    </w:p>
    <w:p w:rsidR="00543226" w:rsidRPr="005B3081" w:rsidRDefault="00543226" w:rsidP="00543226">
      <w:pPr>
        <w:pStyle w:val="a3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543226" w:rsidRPr="005B3081" w:rsidRDefault="00543226" w:rsidP="00416C99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Пункт 4.21 раздела 4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изложить в следующей редакции: </w:t>
      </w:r>
      <w:r w:rsidR="00EE7383"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«Неконкурентные закупки осуществляются путем проведения закупки </w:t>
      </w:r>
      <w:r w:rsidR="00EE7383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у единственного поставщика (подрядчика, исполнителя) и путем проведения закупки </w:t>
      </w:r>
      <w:r w:rsidR="00EE7383"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малого объема с использованием электронного магазина в случаях и в порядке, установленном разделом 23 настоящего Положения».</w:t>
      </w:r>
    </w:p>
    <w:p w:rsidR="003A6CCD" w:rsidRPr="005B3081" w:rsidRDefault="003A6CCD" w:rsidP="003A6CCD">
      <w:pPr>
        <w:pStyle w:val="a3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3A6CCD" w:rsidRPr="005B3081" w:rsidRDefault="003A6CCD" w:rsidP="00416C99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В пункте 5.1 раздела 5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исключить слова «Заказчик вправе осуществить закупку путем проведения открытого конкурса или открытого аукциона, в случае, если начальная (максимальная) цена договора превышает двадцать пять миллионов рублей».</w:t>
      </w:r>
    </w:p>
    <w:p w:rsidR="003A6CCD" w:rsidRPr="005B3081" w:rsidRDefault="003A6CCD" w:rsidP="003A6CCD">
      <w:pPr>
        <w:pStyle w:val="a3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3A6CCD" w:rsidRPr="005B3081" w:rsidRDefault="003A6CCD" w:rsidP="003A6CCD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Подпункт 21 пункта 6.5. раздела 6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дополнить </w:t>
      </w:r>
      <w:r w:rsidR="00775F31"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словами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:</w:t>
      </w:r>
    </w:p>
    <w:p w:rsidR="003A6CCD" w:rsidRPr="005B3081" w:rsidRDefault="003A6CCD" w:rsidP="003A6CC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«к)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</w:r>
    </w:p>
    <w:p w:rsidR="003A6CCD" w:rsidRPr="005B3081" w:rsidRDefault="003A6CCD" w:rsidP="003A6CC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л)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исполнения».</w:t>
      </w:r>
    </w:p>
    <w:p w:rsidR="003A6CCD" w:rsidRPr="005B3081" w:rsidRDefault="003A6CCD" w:rsidP="003A6CCD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3A6CCD" w:rsidRPr="005B3081" w:rsidRDefault="003A6CCD" w:rsidP="003A6CCD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Подпункт 5 пункта 20.3.4. раздела 20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изложить в следующей редакции:</w:t>
      </w:r>
    </w:p>
    <w:p w:rsidR="003A6CCD" w:rsidRPr="005B3081" w:rsidRDefault="003A6CCD" w:rsidP="00775F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proofErr w:type="gramStart"/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>«</w:t>
      </w:r>
      <w:r w:rsidR="00775F31"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результаты оценки и сопоставления заявок на участие в закупке, окончательных предложений (если документацией о закупке на последнем этапе ее проведения предусмотрена оценка заявок, окончательных предложений) с указанием решения комиссии по осуществлению закупок о присвоении каждой такой заявке, каждому </w:t>
      </w:r>
      <w:r w:rsidR="00775F31" w:rsidRPr="005B3081">
        <w:rPr>
          <w:rFonts w:ascii="Times New Roman" w:hAnsi="Times New Roman"/>
          <w:color w:val="000000" w:themeColor="text1"/>
          <w:sz w:val="24"/>
          <w:szCs w:val="24"/>
        </w:rPr>
        <w:lastRenderedPageBreak/>
        <w:t>окончательному предложению значения по каждому из предусмотренных критериев оценки таких заявок (в случае, если этапом закупки предусмотрена оценка таких заявок)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>»</w:t>
      </w:r>
      <w:proofErr w:type="gramEnd"/>
    </w:p>
    <w:p w:rsidR="00416C99" w:rsidRPr="005B3081" w:rsidRDefault="00416C99" w:rsidP="00416C99">
      <w:pPr>
        <w:pStyle w:val="a3"/>
        <w:widowControl w:val="0"/>
        <w:spacing w:after="0" w:line="240" w:lineRule="auto"/>
        <w:ind w:left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775F31" w:rsidRPr="005B3081" w:rsidRDefault="00775F31" w:rsidP="00806987">
      <w:pPr>
        <w:pStyle w:val="a3"/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В пункте 23.7 раздела 23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исключить слова: «в том числе в соответствии с требованиями п. 29.41 Положения».</w:t>
      </w:r>
    </w:p>
    <w:p w:rsidR="00775F31" w:rsidRPr="005B3081" w:rsidRDefault="00775F31" w:rsidP="008069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775F31" w:rsidRPr="005B3081" w:rsidRDefault="00775F31" w:rsidP="00806987">
      <w:pPr>
        <w:pStyle w:val="a3"/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В пункте 23.8 раздела 23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слова «Заказчик вправе разработать» заменить словами «Заказчик разрабатывает»</w:t>
      </w:r>
    </w:p>
    <w:p w:rsidR="00806987" w:rsidRPr="005B3081" w:rsidRDefault="00806987" w:rsidP="00806987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</w:pPr>
    </w:p>
    <w:p w:rsidR="00806987" w:rsidRPr="005B3081" w:rsidRDefault="00806987" w:rsidP="00806987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308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ru-RU"/>
        </w:rPr>
        <w:t>Пункт 23.12 раздела 23</w:t>
      </w:r>
      <w:r w:rsidRPr="005B3081">
        <w:rPr>
          <w:rFonts w:ascii="Times New Roman" w:eastAsia="Times New Roman" w:hAnsi="Times New Roman"/>
          <w:color w:val="000000" w:themeColor="text1"/>
          <w:sz w:val="24"/>
          <w:szCs w:val="24"/>
          <w:lang w:eastAsia="ru-RU" w:bidi="ru-RU"/>
        </w:rPr>
        <w:t xml:space="preserve"> изложить в следующей редакции: «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Заключение договора осуществляется в электронной форме с поставщиком (подрядчиком, исполнителем), предложение на </w:t>
      </w:r>
      <w:proofErr w:type="gramStart"/>
      <w:r w:rsidRPr="005B3081">
        <w:rPr>
          <w:rFonts w:ascii="Times New Roman" w:hAnsi="Times New Roman"/>
          <w:color w:val="000000" w:themeColor="text1"/>
          <w:sz w:val="24"/>
          <w:szCs w:val="24"/>
        </w:rPr>
        <w:t>участие</w:t>
      </w:r>
      <w:proofErr w:type="gramEnd"/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в закупке которого соответствует требованиям, установленным заказчиком в сведениях о закупке, и содержит наименьшую цену договора. Договор заключается не позднее чем через двадцать дней, </w:t>
      </w:r>
      <w:proofErr w:type="gramStart"/>
      <w:r w:rsidRPr="005B3081">
        <w:rPr>
          <w:rFonts w:ascii="Times New Roman" w:hAnsi="Times New Roman"/>
          <w:color w:val="000000" w:themeColor="text1"/>
          <w:sz w:val="24"/>
          <w:szCs w:val="24"/>
        </w:rPr>
        <w:t>с даты подведения</w:t>
      </w:r>
      <w:proofErr w:type="gramEnd"/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итогов закупки и размещения протокола на электронной площадке (в электронном магазине). Заказчик размещает на электронной площадке (в электронном магазине) без своей подписи проект договора. В течение пяти календарных дней после размещения заказчиком на электронной площадке проекта договора участник закупки, с которым заключается договор, подписывает указанный проект договора. С момента подписания договора заказчиком, договор считается заключенным. Заказчик вправе отказаться от заключения договора в случае, если участник закупки в течение установленного срока не подписал направленный заказчиком проект договора».</w:t>
      </w:r>
    </w:p>
    <w:p w:rsidR="00806987" w:rsidRPr="005B3081" w:rsidRDefault="00806987" w:rsidP="008069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806987" w:rsidRPr="005B3081" w:rsidRDefault="00806987" w:rsidP="00806987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>Пункт 23.1</w:t>
      </w:r>
      <w:r w:rsidR="00701E81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раздела 23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исключить.</w:t>
      </w:r>
    </w:p>
    <w:p w:rsidR="00806987" w:rsidRPr="005B3081" w:rsidRDefault="00806987" w:rsidP="00806987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806987" w:rsidRPr="005B3081" w:rsidRDefault="00806987" w:rsidP="00806987">
      <w:pPr>
        <w:pStyle w:val="a3"/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B3081">
        <w:rPr>
          <w:rFonts w:ascii="Times New Roman" w:hAnsi="Times New Roman"/>
          <w:b/>
          <w:color w:val="000000" w:themeColor="text1"/>
          <w:sz w:val="24"/>
          <w:szCs w:val="24"/>
        </w:rPr>
        <w:t>Пункт 29.15 раздела 29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изложить в следующей редакции: </w:t>
      </w:r>
      <w:r w:rsidR="0099483D" w:rsidRPr="005B3081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>Неконкурентные закупки, участниками которых являются только субъекты МСП, осуществляются путем проведения закупки малого объема с использованием электронного магазина, в порядке, установленном разделом 23 Положения</w:t>
      </w:r>
      <w:r w:rsidR="0099483D" w:rsidRPr="005B308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0597F" w:rsidRPr="005B3081" w:rsidRDefault="0050597F" w:rsidP="0050597F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0597F" w:rsidRPr="005B3081" w:rsidRDefault="0050597F" w:rsidP="00806987">
      <w:pPr>
        <w:pStyle w:val="a3"/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B308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Пункт 29.41 раздела 29</w:t>
      </w:r>
      <w:r w:rsidRPr="005B308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исключить.</w:t>
      </w:r>
    </w:p>
    <w:p w:rsidR="00491588" w:rsidRPr="005B3081" w:rsidRDefault="00491588" w:rsidP="00491588">
      <w:pPr>
        <w:pStyle w:val="a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91588" w:rsidRPr="005B3081" w:rsidRDefault="00491588" w:rsidP="00806987">
      <w:pPr>
        <w:pStyle w:val="a3"/>
        <w:widowControl w:val="0"/>
        <w:numPr>
          <w:ilvl w:val="0"/>
          <w:numId w:val="11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83C54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Раздел 34</w:t>
      </w:r>
      <w:r w:rsidRPr="005B308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изложить в следующей редакции:</w:t>
      </w:r>
    </w:p>
    <w:p w:rsidR="00491588" w:rsidRPr="005B3081" w:rsidRDefault="00491588" w:rsidP="00491588">
      <w:pPr>
        <w:pStyle w:val="1"/>
        <w:spacing w:before="0" w:line="240" w:lineRule="auto"/>
        <w:ind w:left="720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5B3081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5B3081">
        <w:rPr>
          <w:rFonts w:ascii="Times New Roman" w:hAnsi="Times New Roman"/>
          <w:color w:val="000000" w:themeColor="text1"/>
          <w:sz w:val="24"/>
          <w:szCs w:val="24"/>
          <w:lang w:val="ru-RU"/>
        </w:rPr>
        <w:t>Раздел 34. ЗАКЛЮЧИТЕЛЬНЫЕ ПОЛОЖЕНИЯ</w:t>
      </w:r>
    </w:p>
    <w:p w:rsidR="00491588" w:rsidRPr="005B3081" w:rsidRDefault="00491588" w:rsidP="004915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34.1 Изменения, дополнения, а также новые редакции настоящего Положения утверждаются наблюдательным советом Учреждения в порядке, предусмотренном действующим законодательством Российской Федерации. </w:t>
      </w:r>
    </w:p>
    <w:p w:rsidR="00491588" w:rsidRPr="005B3081" w:rsidRDefault="00491588" w:rsidP="004915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34.3. Изменения, дополнения, новые редакции Положения о закупке подлежат обязательному размещению в единой информационной системе и (или) сайте Учреждения не позднее чем в течение пятнадцати дней, за исключением случаев, если иной срок установлен федеральным законом. </w:t>
      </w:r>
    </w:p>
    <w:p w:rsidR="00491588" w:rsidRPr="005B3081" w:rsidRDefault="00491588" w:rsidP="004915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3081">
        <w:rPr>
          <w:rFonts w:ascii="Times New Roman" w:hAnsi="Times New Roman"/>
          <w:color w:val="000000" w:themeColor="text1"/>
          <w:sz w:val="24"/>
          <w:szCs w:val="24"/>
        </w:rPr>
        <w:t>34.4</w:t>
      </w:r>
      <w:r w:rsidR="0052035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B30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5B3081">
        <w:rPr>
          <w:rFonts w:ascii="Times New Roman" w:hAnsi="Times New Roman"/>
          <w:color w:val="000000" w:themeColor="text1"/>
          <w:sz w:val="24"/>
          <w:szCs w:val="24"/>
        </w:rPr>
        <w:t>Протоколы, составляемые в ходе осуществления конкурентной закупки, а также по итогам конкурентной закупки, заявки на участие в конкурентной закупке, окончательные предложения участников конкурентной закупки, документация о конкурентной закупке, извещение о проведении запроса котировок, изменения, внесенные в документацию о конкурентной закупке, разъяснения положений документации о конкурентной закупке хранятся заказчиком не менее трех лет».</w:t>
      </w:r>
      <w:proofErr w:type="gramEnd"/>
    </w:p>
    <w:p w:rsidR="00491588" w:rsidRPr="00806987" w:rsidRDefault="00491588" w:rsidP="00491588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06987" w:rsidRDefault="005B3081" w:rsidP="0080698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СОГЛАСОВАНО:</w:t>
      </w:r>
    </w:p>
    <w:p w:rsidR="005B3081" w:rsidRDefault="005B3081" w:rsidP="0080698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Юрисконсульт _________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Ахмитянова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Ф.И.</w:t>
      </w:r>
    </w:p>
    <w:p w:rsidR="005B3081" w:rsidRDefault="005B3081" w:rsidP="00806987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5F31" w:rsidRPr="00806987" w:rsidRDefault="005B3081" w:rsidP="00F4025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both"/>
        <w:rPr>
          <w:lang w:eastAsia="ru-RU" w:bidi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главного бухгалтера _______ Козлова О.И.</w:t>
      </w:r>
    </w:p>
    <w:sectPr w:rsidR="00775F31" w:rsidRPr="00806987" w:rsidSect="005B3081">
      <w:foot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C8" w:rsidRDefault="00C835C8" w:rsidP="00A52B94">
      <w:pPr>
        <w:spacing w:after="0" w:line="240" w:lineRule="auto"/>
      </w:pPr>
      <w:r>
        <w:separator/>
      </w:r>
    </w:p>
  </w:endnote>
  <w:endnote w:type="continuationSeparator" w:id="0">
    <w:p w:rsidR="00C835C8" w:rsidRDefault="00C835C8" w:rsidP="00A5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637562"/>
      <w:docPartObj>
        <w:docPartGallery w:val="Page Numbers (Bottom of Page)"/>
        <w:docPartUnique/>
      </w:docPartObj>
    </w:sdtPr>
    <w:sdtEndPr/>
    <w:sdtContent>
      <w:p w:rsidR="00A52B94" w:rsidRDefault="00A52B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506">
          <w:rPr>
            <w:noProof/>
          </w:rPr>
          <w:t>2</w:t>
        </w:r>
        <w:r>
          <w:fldChar w:fldCharType="end"/>
        </w:r>
      </w:p>
    </w:sdtContent>
  </w:sdt>
  <w:p w:rsidR="00A52B94" w:rsidRDefault="00A52B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C8" w:rsidRDefault="00C835C8" w:rsidP="00A52B94">
      <w:pPr>
        <w:spacing w:after="0" w:line="240" w:lineRule="auto"/>
      </w:pPr>
      <w:r>
        <w:separator/>
      </w:r>
    </w:p>
  </w:footnote>
  <w:footnote w:type="continuationSeparator" w:id="0">
    <w:p w:rsidR="00C835C8" w:rsidRDefault="00C835C8" w:rsidP="00A52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3D1"/>
    <w:multiLevelType w:val="hybridMultilevel"/>
    <w:tmpl w:val="B26C4BB0"/>
    <w:lvl w:ilvl="0" w:tplc="D5D84AD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F0C52"/>
    <w:multiLevelType w:val="hybridMultilevel"/>
    <w:tmpl w:val="7534B1E0"/>
    <w:lvl w:ilvl="0" w:tplc="CBA400F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220BF"/>
    <w:multiLevelType w:val="multilevel"/>
    <w:tmpl w:val="38BAB32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5275D6"/>
    <w:multiLevelType w:val="multilevel"/>
    <w:tmpl w:val="E2C41FB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/>
        <w:color w:val="000000" w:themeColor="text1"/>
      </w:rPr>
    </w:lvl>
  </w:abstractNum>
  <w:abstractNum w:abstractNumId="4">
    <w:nsid w:val="183C77C4"/>
    <w:multiLevelType w:val="multilevel"/>
    <w:tmpl w:val="FA60E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9247AD4"/>
    <w:multiLevelType w:val="hybridMultilevel"/>
    <w:tmpl w:val="16E84A9E"/>
    <w:lvl w:ilvl="0" w:tplc="102226AE">
      <w:start w:val="9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5D0AA8"/>
    <w:multiLevelType w:val="multilevel"/>
    <w:tmpl w:val="E2C41FB2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 w:themeColor="text1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b/>
        <w:color w:val="000000" w:themeColor="text1"/>
      </w:rPr>
    </w:lvl>
  </w:abstractNum>
  <w:abstractNum w:abstractNumId="7">
    <w:nsid w:val="4B6F32E0"/>
    <w:multiLevelType w:val="multilevel"/>
    <w:tmpl w:val="37703BD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3)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8">
    <w:nsid w:val="5751181D"/>
    <w:multiLevelType w:val="multilevel"/>
    <w:tmpl w:val="62B891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  <w:color w:val="000000" w:themeColor="text1"/>
      </w:rPr>
    </w:lvl>
    <w:lvl w:ilvl="1">
      <w:start w:val="11"/>
      <w:numFmt w:val="decimal"/>
      <w:suff w:val="space"/>
      <w:lvlText w:val="%1.%2"/>
      <w:lvlJc w:val="left"/>
      <w:pPr>
        <w:ind w:left="420" w:hanging="4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9">
    <w:nsid w:val="6BFD083C"/>
    <w:multiLevelType w:val="hybridMultilevel"/>
    <w:tmpl w:val="74DA4840"/>
    <w:lvl w:ilvl="0" w:tplc="222A0776">
      <w:start w:val="1"/>
      <w:numFmt w:val="decimal"/>
      <w:lvlText w:val="11.%1."/>
      <w:lvlJc w:val="left"/>
      <w:pPr>
        <w:ind w:left="1353" w:hanging="360"/>
      </w:pPr>
      <w:rPr>
        <w:rFonts w:hint="default"/>
        <w:color w:val="000000" w:themeColor="text1"/>
      </w:rPr>
    </w:lvl>
    <w:lvl w:ilvl="1" w:tplc="FB2A1FF4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96C82"/>
    <w:multiLevelType w:val="hybridMultilevel"/>
    <w:tmpl w:val="CBA89074"/>
    <w:lvl w:ilvl="0" w:tplc="FC80629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FF"/>
    <w:rsid w:val="0001147A"/>
    <w:rsid w:val="000A3FF0"/>
    <w:rsid w:val="000B43E0"/>
    <w:rsid w:val="001657E1"/>
    <w:rsid w:val="001E56F4"/>
    <w:rsid w:val="0022780F"/>
    <w:rsid w:val="0023182D"/>
    <w:rsid w:val="0026766A"/>
    <w:rsid w:val="00371004"/>
    <w:rsid w:val="00383C54"/>
    <w:rsid w:val="00386C40"/>
    <w:rsid w:val="003A6CCD"/>
    <w:rsid w:val="003C0A82"/>
    <w:rsid w:val="00405004"/>
    <w:rsid w:val="00405D89"/>
    <w:rsid w:val="00416C99"/>
    <w:rsid w:val="0044372C"/>
    <w:rsid w:val="00491588"/>
    <w:rsid w:val="005028F0"/>
    <w:rsid w:val="0050597F"/>
    <w:rsid w:val="00520351"/>
    <w:rsid w:val="00524917"/>
    <w:rsid w:val="00543226"/>
    <w:rsid w:val="005645FF"/>
    <w:rsid w:val="005A0ADE"/>
    <w:rsid w:val="005B3081"/>
    <w:rsid w:val="005C7034"/>
    <w:rsid w:val="006010D6"/>
    <w:rsid w:val="00647E17"/>
    <w:rsid w:val="00683EB5"/>
    <w:rsid w:val="006C1D17"/>
    <w:rsid w:val="00701E81"/>
    <w:rsid w:val="00744551"/>
    <w:rsid w:val="00756EEA"/>
    <w:rsid w:val="00775F31"/>
    <w:rsid w:val="00785E76"/>
    <w:rsid w:val="007B5906"/>
    <w:rsid w:val="007C08D2"/>
    <w:rsid w:val="007D610D"/>
    <w:rsid w:val="007F46D4"/>
    <w:rsid w:val="00806987"/>
    <w:rsid w:val="008214B1"/>
    <w:rsid w:val="00892733"/>
    <w:rsid w:val="008E38E4"/>
    <w:rsid w:val="009617E7"/>
    <w:rsid w:val="0099483D"/>
    <w:rsid w:val="009F5F11"/>
    <w:rsid w:val="00A03D9F"/>
    <w:rsid w:val="00A06D1B"/>
    <w:rsid w:val="00A52B94"/>
    <w:rsid w:val="00AA5F60"/>
    <w:rsid w:val="00AF42C6"/>
    <w:rsid w:val="00B473DC"/>
    <w:rsid w:val="00B7600B"/>
    <w:rsid w:val="00C47506"/>
    <w:rsid w:val="00C835C8"/>
    <w:rsid w:val="00CA64CE"/>
    <w:rsid w:val="00D1390F"/>
    <w:rsid w:val="00D168CD"/>
    <w:rsid w:val="00D304CE"/>
    <w:rsid w:val="00DA0B80"/>
    <w:rsid w:val="00DE1B05"/>
    <w:rsid w:val="00E34D2C"/>
    <w:rsid w:val="00E52A44"/>
    <w:rsid w:val="00E57273"/>
    <w:rsid w:val="00EC1A07"/>
    <w:rsid w:val="00EE7383"/>
    <w:rsid w:val="00F40253"/>
    <w:rsid w:val="00F444F1"/>
    <w:rsid w:val="00F64FC9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C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52B94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7600B"/>
    <w:pPr>
      <w:ind w:left="720"/>
      <w:contextualSpacing/>
    </w:pPr>
  </w:style>
  <w:style w:type="character" w:styleId="a5">
    <w:name w:val="Hyperlink"/>
    <w:uiPriority w:val="99"/>
    <w:rsid w:val="00B7600B"/>
    <w:rPr>
      <w:rFonts w:cs="Times New Roman"/>
      <w:color w:val="0563C1"/>
      <w:u w:val="single"/>
    </w:rPr>
  </w:style>
  <w:style w:type="character" w:customStyle="1" w:styleId="a4">
    <w:name w:val="Абзац списка Знак"/>
    <w:link w:val="a3"/>
    <w:uiPriority w:val="34"/>
    <w:rsid w:val="008E38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52B94"/>
    <w:rPr>
      <w:rFonts w:ascii="Calibri Light" w:eastAsia="Calibri" w:hAnsi="Calibri Light" w:cs="Times New Roman"/>
      <w:color w:val="2E74B5"/>
      <w:sz w:val="32"/>
      <w:szCs w:val="32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B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B94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13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C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52B94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7600B"/>
    <w:pPr>
      <w:ind w:left="720"/>
      <w:contextualSpacing/>
    </w:pPr>
  </w:style>
  <w:style w:type="character" w:styleId="a5">
    <w:name w:val="Hyperlink"/>
    <w:uiPriority w:val="99"/>
    <w:rsid w:val="00B7600B"/>
    <w:rPr>
      <w:rFonts w:cs="Times New Roman"/>
      <w:color w:val="0563C1"/>
      <w:u w:val="single"/>
    </w:rPr>
  </w:style>
  <w:style w:type="character" w:customStyle="1" w:styleId="a4">
    <w:name w:val="Абзац списка Знак"/>
    <w:link w:val="a3"/>
    <w:uiPriority w:val="34"/>
    <w:rsid w:val="008E38E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A52B94"/>
    <w:rPr>
      <w:rFonts w:ascii="Calibri Light" w:eastAsia="Calibri" w:hAnsi="Calibri Light" w:cs="Times New Roman"/>
      <w:color w:val="2E74B5"/>
      <w:sz w:val="32"/>
      <w:szCs w:val="32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A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2B9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52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2B94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13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45</cp:revision>
  <cp:lastPrinted>2024-09-13T04:51:00Z</cp:lastPrinted>
  <dcterms:created xsi:type="dcterms:W3CDTF">2023-05-10T05:17:00Z</dcterms:created>
  <dcterms:modified xsi:type="dcterms:W3CDTF">2024-10-07T04:21:00Z</dcterms:modified>
</cp:coreProperties>
</file>